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006E" w14:textId="77777777" w:rsidR="00B91450" w:rsidRDefault="00B91450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</w:p>
    <w:p w14:paraId="62F2E7B9" w14:textId="18744920" w:rsidR="003C3D11" w:rsidRPr="004B42E6" w:rsidRDefault="003C3D11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of Humanities and Social Sciences</w:t>
      </w:r>
    </w:p>
    <w:p w14:paraId="3755424F" w14:textId="2EDE265B" w:rsidR="003C3D11" w:rsidRPr="004B42E6" w:rsidRDefault="003C3D11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Faculty Council</w:t>
      </w:r>
    </w:p>
    <w:p w14:paraId="3AA0B2A5" w14:textId="77777777" w:rsidR="00B91450" w:rsidRPr="003C3D11" w:rsidRDefault="00B91450" w:rsidP="00DF1D6D">
      <w:pPr>
        <w:snapToGrid w:val="0"/>
        <w:rPr>
          <w:rFonts w:ascii="Garamond" w:hAnsi="Garamond"/>
          <w:b/>
          <w:bCs/>
          <w:iCs/>
        </w:rPr>
      </w:pPr>
    </w:p>
    <w:p w14:paraId="444FB83D" w14:textId="6DF94288" w:rsidR="003C3D11" w:rsidRPr="003C3D11" w:rsidRDefault="003C3D11" w:rsidP="003C3D11">
      <w:pPr>
        <w:snapToGrid w:val="0"/>
        <w:jc w:val="center"/>
        <w:rPr>
          <w:rFonts w:ascii="Garamond" w:hAnsi="Garamond"/>
          <w:b/>
        </w:rPr>
      </w:pPr>
      <w:r w:rsidRPr="003C3D11">
        <w:rPr>
          <w:rFonts w:ascii="Garamond" w:hAnsi="Garamond"/>
          <w:b/>
        </w:rPr>
        <w:t>Agenda</w:t>
      </w:r>
    </w:p>
    <w:p w14:paraId="77B195ED" w14:textId="08F002FA" w:rsidR="00175DED" w:rsidRDefault="004552A9" w:rsidP="00175DED">
      <w:pPr>
        <w:snapToGri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September 10</w:t>
      </w:r>
      <w:r w:rsidRPr="004552A9">
        <w:rPr>
          <w:rFonts w:ascii="Garamond" w:hAnsi="Garamond"/>
          <w:b/>
          <w:vertAlign w:val="superscript"/>
        </w:rPr>
        <w:t>th</w:t>
      </w:r>
      <w:r w:rsidR="003C3D11" w:rsidRPr="003C3D11">
        <w:rPr>
          <w:rFonts w:ascii="Garamond" w:hAnsi="Garamond"/>
          <w:b/>
        </w:rPr>
        <w:t>, 2019</w:t>
      </w:r>
      <w:r w:rsidR="004B42E6">
        <w:rPr>
          <w:rFonts w:ascii="Garamond" w:hAnsi="Garamond"/>
          <w:b/>
        </w:rPr>
        <w:t xml:space="preserve"> </w:t>
      </w:r>
      <w:r w:rsidR="004B42E6">
        <w:rPr>
          <w:rFonts w:ascii="Garamond" w:hAnsi="Garamond"/>
          <w:b/>
        </w:rPr>
        <w:sym w:font="Symbol" w:char="F0B7"/>
      </w:r>
      <w:r w:rsidR="004B42E6">
        <w:rPr>
          <w:rFonts w:ascii="Garamond" w:hAnsi="Garamond"/>
          <w:b/>
        </w:rPr>
        <w:t xml:space="preserve"> 11:00am </w:t>
      </w:r>
      <w:r w:rsidR="004B42E6">
        <w:rPr>
          <w:rFonts w:ascii="Garamond" w:hAnsi="Garamond"/>
          <w:b/>
        </w:rPr>
        <w:sym w:font="Symbol" w:char="F0B7"/>
      </w:r>
      <w:r w:rsidR="004B42E6">
        <w:rPr>
          <w:rFonts w:ascii="Garamond" w:hAnsi="Garamond"/>
          <w:b/>
        </w:rPr>
        <w:t xml:space="preserve"> SO 5012</w:t>
      </w:r>
    </w:p>
    <w:p w14:paraId="716FE0B7" w14:textId="6C0CB41B" w:rsidR="00175DED" w:rsidRPr="00175DED" w:rsidRDefault="00175DED" w:rsidP="00175DED">
      <w:pPr>
        <w:snapToGrid w:val="0"/>
        <w:jc w:val="center"/>
        <w:rPr>
          <w:rFonts w:ascii="Garamond" w:hAnsi="Garamond"/>
          <w:bCs/>
        </w:rPr>
      </w:pPr>
    </w:p>
    <w:p w14:paraId="3E6651BE" w14:textId="74C9DD2A" w:rsidR="00175DED" w:rsidRPr="00175DED" w:rsidRDefault="00175DED" w:rsidP="00175DED">
      <w:pPr>
        <w:snapToGrid w:val="0"/>
        <w:jc w:val="center"/>
        <w:rPr>
          <w:rFonts w:ascii="Garamond" w:hAnsi="Garamond"/>
          <w:bCs/>
        </w:rPr>
      </w:pPr>
      <w:r w:rsidRPr="00175DED">
        <w:rPr>
          <w:rFonts w:ascii="Garamond" w:hAnsi="Garamond"/>
          <w:bCs/>
        </w:rPr>
        <w:t xml:space="preserve">Secretary for meeting: </w:t>
      </w:r>
      <w:r w:rsidR="004552A9">
        <w:rPr>
          <w:rFonts w:ascii="Garamond" w:hAnsi="Garamond"/>
          <w:bCs/>
        </w:rPr>
        <w:t xml:space="preserve">Timothy </w:t>
      </w:r>
      <w:proofErr w:type="spellStart"/>
      <w:r w:rsidR="004552A9">
        <w:rPr>
          <w:rFonts w:ascii="Garamond" w:hAnsi="Garamond"/>
          <w:bCs/>
        </w:rPr>
        <w:t>Hedeen</w:t>
      </w:r>
      <w:proofErr w:type="spellEnd"/>
    </w:p>
    <w:p w14:paraId="14216EAA" w14:textId="77777777" w:rsidR="003C3D11" w:rsidRP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</w:p>
    <w:p w14:paraId="31483765" w14:textId="31F765EA" w:rsidR="00342455" w:rsidRPr="00C040FA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 w:rsidRPr="003C3D11"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  <w:t>New business</w:t>
      </w:r>
    </w:p>
    <w:p w14:paraId="349E1DDD" w14:textId="40015702" w:rsidR="003C3D11" w:rsidRDefault="00342455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C040FA">
        <w:rPr>
          <w:rFonts w:ascii="Garamond" w:hAnsi="Garamond" w:cs="Calibri"/>
          <w:color w:val="000000"/>
          <w:bdr w:val="none" w:sz="0" w:space="0" w:color="auto" w:frame="1"/>
          <w:lang w:eastAsia="zh-CN"/>
        </w:rPr>
        <w:t>1</w:t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) </w:t>
      </w:r>
      <w:r w:rsidR="003C3D11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Dean</w:t>
      </w:r>
      <w:r w:rsidR="004B42E6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’</w:t>
      </w:r>
      <w:r w:rsidR="003C3D11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s topics for consultation with CFC or faculty colleagues</w:t>
      </w:r>
    </w:p>
    <w:p w14:paraId="0E73BAE6" w14:textId="5D282426" w:rsidR="005338A0" w:rsidRPr="004B0A63" w:rsidRDefault="005338A0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a) Process for vetting new programs/proposals</w:t>
      </w:r>
    </w:p>
    <w:p w14:paraId="30EC64A7" w14:textId="43B02B30" w:rsidR="003C3D11" w:rsidRPr="004B0A63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  </w:t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C040FA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2</w:t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) Faculty topics for consultation with Dean</w:t>
      </w:r>
    </w:p>
    <w:p w14:paraId="503223C9" w14:textId="19A405A9" w:rsidR="004552A9" w:rsidRPr="004B0A63" w:rsidRDefault="00342455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013E18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a) </w:t>
      </w:r>
      <w:r w:rsidR="004552A9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Salary compression and inversion </w:t>
      </w:r>
    </w:p>
    <w:p w14:paraId="24DF0FE8" w14:textId="77777777" w:rsidR="009C03E8" w:rsidRPr="004B0A63" w:rsidRDefault="00893800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b) Workload</w:t>
      </w:r>
      <w:r w:rsidR="009C03E8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policy</w:t>
      </w:r>
    </w:p>
    <w:p w14:paraId="4B15F4B8" w14:textId="4FB1846E" w:rsidR="009C03E8" w:rsidRPr="004B0A63" w:rsidRDefault="009C03E8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proofErr w:type="spellStart"/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i</w:t>
      </w:r>
      <w:proofErr w:type="spellEnd"/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) appeals process; overall transparency</w:t>
      </w:r>
    </w:p>
    <w:p w14:paraId="6BFE0555" w14:textId="77777777" w:rsidR="004B0A63" w:rsidRPr="004B0A63" w:rsidRDefault="009C03E8" w:rsidP="004B0A63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ii)</w:t>
      </w:r>
      <w:r w:rsidR="00893800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credit for </w:t>
      </w:r>
      <w:r w:rsidR="0069111C"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oversight of theses, dissertations</w:t>
      </w:r>
    </w:p>
    <w:p w14:paraId="33FA2AFB" w14:textId="77777777" w:rsidR="004B0A63" w:rsidRPr="004B0A63" w:rsidRDefault="004B0A63" w:rsidP="004B0A63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/>
        </w:rPr>
        <w:t>c) Additional information on the CHSS Health Research Initiative</w:t>
      </w:r>
      <w:r w:rsidRPr="004B0A63">
        <w:t>​</w:t>
      </w:r>
    </w:p>
    <w:p w14:paraId="21E1A234" w14:textId="77777777" w:rsidR="004B0A63" w:rsidRDefault="004B0A63" w:rsidP="003C3D11">
      <w:pPr>
        <w:shd w:val="clear" w:color="auto" w:fill="FFFFFF"/>
        <w:ind w:left="720"/>
        <w:textAlignment w:val="baseline"/>
        <w:rPr>
          <w:rFonts w:ascii="Garamond" w:hAnsi="Garamond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/>
        </w:rPr>
        <w:t xml:space="preserve">d) Revisions to School/Department Bylaws and T&amp;P </w:t>
      </w:r>
    </w:p>
    <w:p w14:paraId="15CE25F6" w14:textId="30549A70" w:rsidR="004B0A63" w:rsidRPr="004B0A63" w:rsidRDefault="004B0A63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B0A63">
        <w:rPr>
          <w:rFonts w:ascii="Garamond" w:hAnsi="Garamond"/>
        </w:rPr>
        <w:t xml:space="preserve">Guidelines (timeline and </w:t>
      </w:r>
      <w:proofErr w:type="gramStart"/>
      <w:r w:rsidRPr="004B0A63">
        <w:rPr>
          <w:rFonts w:ascii="Garamond" w:hAnsi="Garamond"/>
        </w:rPr>
        <w:t>processes)</w:t>
      </w:r>
      <w:r w:rsidRPr="004B0A63">
        <w:t>​</w:t>
      </w:r>
      <w:proofErr w:type="gramEnd"/>
    </w:p>
    <w:p w14:paraId="77DE2B70" w14:textId="607C2617" w:rsidR="003C3D11" w:rsidRPr="004B0A63" w:rsidRDefault="00A75E3A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ab/>
      </w:r>
      <w:r w:rsidR="00C040FA" w:rsidRPr="004B0A63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>3</w:t>
      </w:r>
      <w:r w:rsidRPr="004B0A63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 xml:space="preserve">) </w:t>
      </w:r>
      <w:r w:rsidR="003C3D11" w:rsidRPr="004B0A63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>Other business or concerns</w:t>
      </w:r>
      <w:r w:rsidR="00342455" w:rsidRPr="004B0A63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 xml:space="preserve"> arising</w:t>
      </w:r>
    </w:p>
    <w:p w14:paraId="53070FE9" w14:textId="50FA3649" w:rsidR="00342455" w:rsidRDefault="00342455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2A0163CA" w14:textId="18EBC01B" w:rsidR="00342455" w:rsidRPr="00342455" w:rsidRDefault="00342455" w:rsidP="003C3D11">
      <w:pPr>
        <w:shd w:val="clear" w:color="auto" w:fill="FFFFFF"/>
        <w:ind w:left="720"/>
        <w:textAlignment w:val="baseline"/>
        <w:rPr>
          <w:rFonts w:ascii="Garamond" w:hAnsi="Garamond" w:cs="Calibri"/>
          <w:i/>
          <w:iCs/>
          <w:color w:val="000000"/>
          <w:bdr w:val="none" w:sz="0" w:space="0" w:color="auto" w:frame="1"/>
          <w:shd w:val="clear" w:color="auto" w:fill="FFFFFF"/>
          <w:lang w:eastAsia="zh-CN"/>
        </w:rPr>
      </w:pPr>
      <w:r w:rsidRPr="00342455">
        <w:rPr>
          <w:rFonts w:ascii="Garamond" w:hAnsi="Garamond" w:cs="Calibri"/>
          <w:i/>
          <w:iCs/>
          <w:color w:val="000000"/>
          <w:bdr w:val="none" w:sz="0" w:space="0" w:color="auto" w:frame="1"/>
          <w:shd w:val="clear" w:color="auto" w:fill="FFFFFF"/>
          <w:lang w:eastAsia="zh-CN"/>
        </w:rPr>
        <w:t>Housekeeping</w:t>
      </w:r>
    </w:p>
    <w:p w14:paraId="27357BC4" w14:textId="0B8BC498" w:rsidR="00342455" w:rsidRPr="004552A9" w:rsidRDefault="00342455" w:rsidP="004552A9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  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C040FA">
        <w:rPr>
          <w:rFonts w:ascii="Garamond" w:hAnsi="Garamond" w:cs="Calibri"/>
          <w:color w:val="000000"/>
          <w:bdr w:val="none" w:sz="0" w:space="0" w:color="auto" w:frame="1"/>
          <w:lang w:eastAsia="zh-CN"/>
        </w:rPr>
        <w:t>4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) 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CFC </w:t>
      </w:r>
      <w:r w:rsidR="00593DF0">
        <w:rPr>
          <w:rFonts w:ascii="Garamond" w:hAnsi="Garamond" w:cs="Calibri"/>
          <w:color w:val="000000"/>
          <w:bdr w:val="none" w:sz="0" w:space="0" w:color="auto" w:frame="1"/>
          <w:lang w:eastAsia="zh-CN"/>
        </w:rPr>
        <w:t>bylaws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: </w:t>
      </w:r>
      <w:r w:rsidR="004552A9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vote on </w:t>
      </w:r>
      <w:r w:rsidR="00593DF0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proposed </w:t>
      </w:r>
      <w:r w:rsidR="004552A9">
        <w:rPr>
          <w:rFonts w:ascii="Garamond" w:hAnsi="Garamond" w:cs="Calibri"/>
          <w:color w:val="000000"/>
          <w:bdr w:val="none" w:sz="0" w:space="0" w:color="auto" w:frame="1"/>
          <w:lang w:eastAsia="zh-CN"/>
        </w:rPr>
        <w:t>changes</w:t>
      </w:r>
    </w:p>
    <w:p w14:paraId="248BCD9F" w14:textId="77777777" w:rsidR="003C3D11" w:rsidRP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 </w:t>
      </w:r>
    </w:p>
    <w:p w14:paraId="225C2149" w14:textId="77777777" w:rsidR="003C3D11" w:rsidRP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 w:rsidRPr="003C3D11"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  <w:t>Closing</w:t>
      </w:r>
    </w:p>
    <w:p w14:paraId="4375B3CD" w14:textId="38F0A4D1" w:rsidR="003C3D11" w:rsidRP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C040FA">
        <w:rPr>
          <w:rFonts w:ascii="Garamond" w:hAnsi="Garamond" w:cs="Calibri"/>
          <w:color w:val="000000"/>
          <w:bdr w:val="none" w:sz="0" w:space="0" w:color="auto" w:frame="1"/>
          <w:lang w:eastAsia="zh-CN"/>
        </w:rPr>
        <w:t>5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) Agreement on tasks assigned today</w:t>
      </w:r>
    </w:p>
    <w:p w14:paraId="157FA7DA" w14:textId="432C4D69" w:rsidR="003C3D11" w:rsidRP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C040FA">
        <w:rPr>
          <w:rFonts w:ascii="Garamond" w:hAnsi="Garamond" w:cs="Calibri"/>
          <w:color w:val="000000"/>
          <w:bdr w:val="none" w:sz="0" w:space="0" w:color="auto" w:frame="1"/>
          <w:lang w:eastAsia="zh-CN"/>
        </w:rPr>
        <w:t>6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) </w:t>
      </w:r>
      <w:r w:rsidR="00593DF0">
        <w:rPr>
          <w:rFonts w:ascii="Garamond" w:hAnsi="Garamond" w:cs="Calibri"/>
          <w:color w:val="000000"/>
          <w:bdr w:val="none" w:sz="0" w:space="0" w:color="auto" w:frame="1"/>
          <w:lang w:eastAsia="zh-CN"/>
        </w:rPr>
        <w:t>Plan to a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pprov</w:t>
      </w:r>
      <w:r w:rsidR="00593DF0">
        <w:rPr>
          <w:rFonts w:ascii="Garamond" w:hAnsi="Garamond" w:cs="Calibri"/>
          <w:color w:val="000000"/>
          <w:bdr w:val="none" w:sz="0" w:space="0" w:color="auto" w:frame="1"/>
          <w:lang w:eastAsia="zh-CN"/>
        </w:rPr>
        <w:t>e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today</w:t>
      </w:r>
      <w:r w:rsidR="004B42E6">
        <w:rPr>
          <w:rFonts w:ascii="Garamond" w:hAnsi="Garamond" w:cs="Calibri"/>
          <w:color w:val="000000"/>
          <w:bdr w:val="none" w:sz="0" w:space="0" w:color="auto" w:frame="1"/>
          <w:lang w:eastAsia="zh-CN"/>
        </w:rPr>
        <w:t>’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s minutes/summary</w:t>
      </w:r>
      <w:r w:rsidR="00593DF0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within </w:t>
      </w:r>
      <w:r w:rsidR="00780086">
        <w:rPr>
          <w:rFonts w:ascii="Garamond" w:hAnsi="Garamond" w:cs="Calibri"/>
          <w:color w:val="000000"/>
          <w:bdr w:val="none" w:sz="0" w:space="0" w:color="auto" w:frame="1"/>
          <w:lang w:eastAsia="zh-CN"/>
        </w:rPr>
        <w:t>a week</w:t>
      </w:r>
    </w:p>
    <w:p w14:paraId="4B3F04DD" w14:textId="63107E8B" w:rsidR="003C3D11" w:rsidRDefault="003C3D11" w:rsidP="00DF1D6D">
      <w:pPr>
        <w:snapToGrid w:val="0"/>
        <w:rPr>
          <w:rFonts w:ascii="Garamond" w:hAnsi="Garamond"/>
          <w:b/>
        </w:rPr>
      </w:pPr>
    </w:p>
    <w:p w14:paraId="0AD3752A" w14:textId="77777777" w:rsidR="004552A9" w:rsidRPr="003C3D11" w:rsidRDefault="004552A9" w:rsidP="00DF1D6D">
      <w:pPr>
        <w:snapToGrid w:val="0"/>
        <w:rPr>
          <w:rFonts w:ascii="Garamond" w:hAnsi="Garamond"/>
          <w:b/>
        </w:rPr>
      </w:pPr>
    </w:p>
    <w:p w14:paraId="655900E8" w14:textId="4D98E320" w:rsidR="003C3D11" w:rsidRDefault="003C3D11" w:rsidP="00DF1D6D">
      <w:pPr>
        <w:snapToGrid w:val="0"/>
        <w:rPr>
          <w:rFonts w:ascii="Garamond" w:hAnsi="Garamond"/>
          <w:b/>
        </w:rPr>
      </w:pPr>
    </w:p>
    <w:p w14:paraId="65C7380A" w14:textId="2A43C5DE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Fall </w:t>
      </w:r>
      <w:r w:rsidRPr="00175DED">
        <w:rPr>
          <w:rFonts w:ascii="Garamond" w:hAnsi="Garamond"/>
          <w:b/>
          <w:bCs/>
          <w:sz w:val="20"/>
          <w:szCs w:val="20"/>
          <w:u w:val="single"/>
        </w:rPr>
        <w:t>2019</w:t>
      </w:r>
    </w:p>
    <w:p w14:paraId="347F64ED" w14:textId="5AD74C7E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>10-08: English</w:t>
      </w:r>
      <w:r w:rsidR="004552A9">
        <w:rPr>
          <w:rFonts w:ascii="Garamond" w:hAnsi="Garamond"/>
          <w:sz w:val="20"/>
          <w:szCs w:val="20"/>
        </w:rPr>
        <w:t xml:space="preserve"> (due to Giddens covering Comm’s turn in Aug)</w:t>
      </w:r>
      <w:r w:rsidRPr="00175DED">
        <w:rPr>
          <w:rFonts w:ascii="Garamond" w:hAnsi="Garamond"/>
          <w:sz w:val="20"/>
          <w:szCs w:val="20"/>
        </w:rPr>
        <w:t xml:space="preserve">: </w:t>
      </w:r>
      <w:r w:rsidR="004552A9">
        <w:rPr>
          <w:rFonts w:ascii="Garamond" w:hAnsi="Garamond"/>
          <w:sz w:val="20"/>
          <w:szCs w:val="20"/>
        </w:rPr>
        <w:t>Phil Aust</w:t>
      </w:r>
      <w:r w:rsidRPr="00175DED">
        <w:rPr>
          <w:rFonts w:ascii="Garamond" w:hAnsi="Garamond"/>
          <w:sz w:val="20"/>
          <w:szCs w:val="20"/>
        </w:rPr>
        <w:t xml:space="preserve"> (or proxy)</w:t>
      </w:r>
    </w:p>
    <w:p w14:paraId="164FB071" w14:textId="0DF98344" w:rsidR="00175DED" w:rsidRDefault="00175DED" w:rsidP="00175DED">
      <w:pPr>
        <w:spacing w:line="276" w:lineRule="auto"/>
        <w:rPr>
          <w:rFonts w:ascii="Garamond" w:hAnsi="Garamond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>11-12: Foreign Languages: F</w:t>
      </w:r>
      <w:bookmarkStart w:id="0" w:name="_GoBack"/>
      <w:bookmarkEnd w:id="0"/>
      <w:r w:rsidRPr="00175DED">
        <w:rPr>
          <w:rFonts w:ascii="Garamond" w:hAnsi="Garamond"/>
          <w:sz w:val="20"/>
          <w:szCs w:val="20"/>
        </w:rPr>
        <w:t>ederica Santini (or proxy)</w:t>
      </w:r>
    </w:p>
    <w:p w14:paraId="5089AEFA" w14:textId="77777777" w:rsidR="004552A9" w:rsidRPr="00175DED" w:rsidRDefault="004552A9" w:rsidP="00175DED">
      <w:pPr>
        <w:spacing w:line="276" w:lineRule="auto"/>
        <w:rPr>
          <w:rFonts w:ascii="Garamond" w:hAnsi="Garamond" w:cs="Calibri"/>
          <w:sz w:val="20"/>
          <w:szCs w:val="20"/>
        </w:rPr>
      </w:pPr>
    </w:p>
    <w:p w14:paraId="0A309873" w14:textId="6C9FD347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Spring </w:t>
      </w:r>
      <w:r w:rsidRPr="00175DED">
        <w:rPr>
          <w:rFonts w:ascii="Garamond" w:hAnsi="Garamond"/>
          <w:b/>
          <w:bCs/>
          <w:sz w:val="20"/>
          <w:szCs w:val="20"/>
          <w:u w:val="single"/>
        </w:rPr>
        <w:t>2020</w:t>
      </w:r>
    </w:p>
    <w:p w14:paraId="05552C81" w14:textId="00365F26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 xml:space="preserve">1-14: Geography and Anthropology: </w:t>
      </w:r>
      <w:proofErr w:type="spellStart"/>
      <w:r w:rsidRPr="00175DED">
        <w:rPr>
          <w:rFonts w:ascii="Garamond" w:hAnsi="Garamond"/>
          <w:sz w:val="20"/>
          <w:szCs w:val="20"/>
        </w:rPr>
        <w:t>Debarati</w:t>
      </w:r>
      <w:proofErr w:type="spellEnd"/>
      <w:r w:rsidRPr="00175DED">
        <w:rPr>
          <w:rFonts w:ascii="Garamond" w:hAnsi="Garamond"/>
          <w:sz w:val="20"/>
          <w:szCs w:val="20"/>
        </w:rPr>
        <w:t xml:space="preserve"> Sen (or proxy)</w:t>
      </w:r>
    </w:p>
    <w:p w14:paraId="2F98F13C" w14:textId="614070DB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>2-11: Government and International Affairs: Andy Pi</w:t>
      </w:r>
      <w:r w:rsidR="004552A9">
        <w:rPr>
          <w:rFonts w:ascii="Garamond" w:hAnsi="Garamond"/>
          <w:sz w:val="20"/>
          <w:szCs w:val="20"/>
        </w:rPr>
        <w:t>e</w:t>
      </w:r>
      <w:r w:rsidRPr="00175DED">
        <w:rPr>
          <w:rFonts w:ascii="Garamond" w:hAnsi="Garamond"/>
          <w:sz w:val="20"/>
          <w:szCs w:val="20"/>
        </w:rPr>
        <w:t>per (or proxy)</w:t>
      </w:r>
    </w:p>
    <w:p w14:paraId="196B5042" w14:textId="7324AE52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 xml:space="preserve">3-10: History and Philosophy: Albert </w:t>
      </w:r>
      <w:proofErr w:type="spellStart"/>
      <w:r w:rsidRPr="00175DED">
        <w:rPr>
          <w:rFonts w:ascii="Garamond" w:hAnsi="Garamond"/>
          <w:sz w:val="20"/>
          <w:szCs w:val="20"/>
        </w:rPr>
        <w:t>Churella</w:t>
      </w:r>
      <w:proofErr w:type="spellEnd"/>
      <w:r w:rsidRPr="00175DED">
        <w:rPr>
          <w:rFonts w:ascii="Garamond" w:hAnsi="Garamond"/>
          <w:sz w:val="20"/>
          <w:szCs w:val="20"/>
        </w:rPr>
        <w:t xml:space="preserve"> (or proxy)</w:t>
      </w:r>
    </w:p>
    <w:p w14:paraId="44F2B610" w14:textId="4D0A987E" w:rsidR="00175DED" w:rsidRDefault="00175DED" w:rsidP="00175DED">
      <w:pPr>
        <w:spacing w:line="276" w:lineRule="auto"/>
        <w:rPr>
          <w:rFonts w:ascii="Garamond" w:hAnsi="Garamond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 xml:space="preserve">4-14: Interdisciplinary Studies: </w:t>
      </w:r>
      <w:proofErr w:type="spellStart"/>
      <w:r w:rsidRPr="00175DED">
        <w:rPr>
          <w:rFonts w:ascii="Garamond" w:hAnsi="Garamond"/>
          <w:sz w:val="20"/>
          <w:szCs w:val="20"/>
        </w:rPr>
        <w:t>Sarasij</w:t>
      </w:r>
      <w:proofErr w:type="spellEnd"/>
      <w:r w:rsidRPr="00175DED">
        <w:rPr>
          <w:rFonts w:ascii="Garamond" w:hAnsi="Garamond"/>
          <w:sz w:val="20"/>
          <w:szCs w:val="20"/>
        </w:rPr>
        <w:t xml:space="preserve"> Majumder (or proxy)</w:t>
      </w:r>
    </w:p>
    <w:p w14:paraId="2A88F44A" w14:textId="77777777" w:rsidR="004552A9" w:rsidRPr="00175DED" w:rsidRDefault="004552A9" w:rsidP="00175DED">
      <w:pPr>
        <w:spacing w:line="276" w:lineRule="auto"/>
        <w:rPr>
          <w:rFonts w:ascii="Garamond" w:hAnsi="Garamond" w:cs="Calibri"/>
          <w:sz w:val="20"/>
          <w:szCs w:val="20"/>
        </w:rPr>
      </w:pPr>
    </w:p>
    <w:p w14:paraId="2E3F6598" w14:textId="102FD2E5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The future</w:t>
      </w:r>
      <w:r w:rsidRPr="00175DED">
        <w:rPr>
          <w:rFonts w:ascii="Garamond" w:hAnsi="Garamond"/>
          <w:sz w:val="20"/>
          <w:szCs w:val="20"/>
        </w:rPr>
        <w:t>:</w:t>
      </w:r>
    </w:p>
    <w:p w14:paraId="512953A1" w14:textId="109E6D1F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>Psycholog</w:t>
      </w:r>
      <w:r w:rsidR="004552A9">
        <w:rPr>
          <w:rFonts w:ascii="Garamond" w:hAnsi="Garamond"/>
          <w:sz w:val="20"/>
          <w:szCs w:val="20"/>
        </w:rPr>
        <w:t>ical Sciences</w:t>
      </w:r>
    </w:p>
    <w:p w14:paraId="397A3868" w14:textId="28CCEE98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>Sociology and Criminal Justice</w:t>
      </w:r>
    </w:p>
    <w:p w14:paraId="20D2BD5B" w14:textId="58E9F6C3" w:rsidR="00175DED" w:rsidRPr="00175DED" w:rsidRDefault="00175DED" w:rsidP="00175DED">
      <w:pPr>
        <w:spacing w:line="276" w:lineRule="auto"/>
        <w:rPr>
          <w:rFonts w:ascii="Garamond" w:hAnsi="Garamond" w:cs="Calibri"/>
          <w:sz w:val="20"/>
          <w:szCs w:val="20"/>
        </w:rPr>
      </w:pPr>
      <w:r w:rsidRPr="00175DED">
        <w:rPr>
          <w:rFonts w:ascii="Garamond" w:hAnsi="Garamond"/>
          <w:sz w:val="20"/>
          <w:szCs w:val="20"/>
        </w:rPr>
        <w:t>Technical Communication &amp; Interactive Design</w:t>
      </w:r>
    </w:p>
    <w:p w14:paraId="5BBBED13" w14:textId="5D570AA5" w:rsidR="00545BDA" w:rsidRPr="003C3D11" w:rsidRDefault="00545BDA" w:rsidP="00DF1D6D">
      <w:pPr>
        <w:snapToGrid w:val="0"/>
        <w:ind w:left="3240"/>
        <w:rPr>
          <w:rFonts w:ascii="Garamond" w:hAnsi="Garamond"/>
        </w:rPr>
      </w:pPr>
    </w:p>
    <w:sectPr w:rsidR="00545BDA" w:rsidRPr="003C3D11" w:rsidSect="0052338E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599A" w14:textId="77777777" w:rsidR="00ED4B39" w:rsidRDefault="00ED4B39" w:rsidP="004A2930">
      <w:r>
        <w:separator/>
      </w:r>
    </w:p>
  </w:endnote>
  <w:endnote w:type="continuationSeparator" w:id="0">
    <w:p w14:paraId="00AE6C3F" w14:textId="77777777" w:rsidR="00ED4B39" w:rsidRDefault="00ED4B39" w:rsidP="004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4C88" w14:textId="6811E014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F786" wp14:editId="1727BF53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B46D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" strokecolor="black [3213]" strokeweight=".5pt">
              <v:stroke joinstyle="miter"/>
            </v:line>
          </w:pict>
        </mc:Fallback>
      </mc:AlternateContent>
    </w:r>
    <w:r w:rsidR="003C3D11">
      <w:rPr>
        <w:rFonts w:ascii="Book Antiqua" w:hAnsi="Book Antiqua"/>
        <w:noProof/>
        <w:sz w:val="18"/>
        <w:szCs w:val="18"/>
      </w:rPr>
      <w:t xml:space="preserve">Not actual letterhead </w:t>
    </w:r>
    <w:r w:rsidRPr="00DF1D6D">
      <w:rPr>
        <w:rFonts w:ascii="Book Antiqua" w:hAnsi="Book Antiqua" w:cstheme="minorHAnsi"/>
        <w:sz w:val="18"/>
        <w:szCs w:val="18"/>
      </w:rPr>
      <w:t xml:space="preserve"> ● </w:t>
    </w:r>
    <w:r w:rsidR="003C3D11"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D91F5D1" w14:textId="787AD08B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470-578-612</w:t>
    </w:r>
    <w:r w:rsidR="003C3D11"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 </w:t>
    </w:r>
    <w:r w:rsidR="003C3D11"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A5B4" w14:textId="77777777" w:rsidR="00ED4B39" w:rsidRDefault="00ED4B39" w:rsidP="004A2930">
      <w:r>
        <w:separator/>
      </w:r>
    </w:p>
  </w:footnote>
  <w:footnote w:type="continuationSeparator" w:id="0">
    <w:p w14:paraId="57FBB37F" w14:textId="77777777" w:rsidR="00ED4B39" w:rsidRDefault="00ED4B39" w:rsidP="004A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77777777" w:rsidR="004A2930" w:rsidRDefault="004A2930" w:rsidP="004A2930">
    <w:pPr>
      <w:pStyle w:val="Header"/>
      <w:jc w:val="center"/>
    </w:pPr>
    <w:r>
      <w:rPr>
        <w:noProof/>
      </w:rPr>
      <w:drawing>
        <wp:inline distT="0" distB="0" distL="0" distR="0" wp14:anchorId="3702E473" wp14:editId="105A395D">
          <wp:extent cx="2761943" cy="600701"/>
          <wp:effectExtent l="0" t="0" r="0" b="0"/>
          <wp:docPr id="2" name="Picture 2" descr="C:\Users\ndensmor\AppData\Local\Microsoft\Windows\Temporary Internet Files\Content.Word\School of Conflict Managem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ensmor\AppData\Local\Microsoft\Windows\Temporary Internet Files\Content.Word\School of Conflict Management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0"/>
                  <a:stretch/>
                </pic:blipFill>
                <pic:spPr bwMode="auto">
                  <a:xfrm>
                    <a:off x="0" y="0"/>
                    <a:ext cx="2807791" cy="610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C59170" w14:textId="77777777" w:rsidR="004A2930" w:rsidRDefault="004A2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13E18"/>
    <w:rsid w:val="00116643"/>
    <w:rsid w:val="00175DED"/>
    <w:rsid w:val="001A4CE8"/>
    <w:rsid w:val="002B7DC1"/>
    <w:rsid w:val="002C04C5"/>
    <w:rsid w:val="00321274"/>
    <w:rsid w:val="00342455"/>
    <w:rsid w:val="003C3D11"/>
    <w:rsid w:val="00423C82"/>
    <w:rsid w:val="004552A9"/>
    <w:rsid w:val="004A2930"/>
    <w:rsid w:val="004B0A63"/>
    <w:rsid w:val="004B42E6"/>
    <w:rsid w:val="0052338E"/>
    <w:rsid w:val="005338A0"/>
    <w:rsid w:val="00545BDA"/>
    <w:rsid w:val="00593DF0"/>
    <w:rsid w:val="00620377"/>
    <w:rsid w:val="00644ABD"/>
    <w:rsid w:val="00681477"/>
    <w:rsid w:val="00681DB0"/>
    <w:rsid w:val="0069111C"/>
    <w:rsid w:val="006E2C98"/>
    <w:rsid w:val="00725FE2"/>
    <w:rsid w:val="00744AFC"/>
    <w:rsid w:val="00780086"/>
    <w:rsid w:val="00893800"/>
    <w:rsid w:val="008A6129"/>
    <w:rsid w:val="008F11AA"/>
    <w:rsid w:val="009C03E8"/>
    <w:rsid w:val="00A12388"/>
    <w:rsid w:val="00A75E3A"/>
    <w:rsid w:val="00A946BB"/>
    <w:rsid w:val="00AB0C1D"/>
    <w:rsid w:val="00B14F85"/>
    <w:rsid w:val="00B91450"/>
    <w:rsid w:val="00C040FA"/>
    <w:rsid w:val="00CB49CB"/>
    <w:rsid w:val="00CC3F77"/>
    <w:rsid w:val="00D54EA9"/>
    <w:rsid w:val="00DF1D6D"/>
    <w:rsid w:val="00EB2C0E"/>
    <w:rsid w:val="00ED4B39"/>
    <w:rsid w:val="00F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Timothy Hedeen</cp:lastModifiedBy>
  <cp:revision>10</cp:revision>
  <cp:lastPrinted>2019-09-10T13:43:00Z</cp:lastPrinted>
  <dcterms:created xsi:type="dcterms:W3CDTF">2019-09-09T14:42:00Z</dcterms:created>
  <dcterms:modified xsi:type="dcterms:W3CDTF">2019-10-08T12:33:00Z</dcterms:modified>
</cp:coreProperties>
</file>