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30"/>
        <w:gridCol w:w="722"/>
        <w:gridCol w:w="4048"/>
        <w:gridCol w:w="630"/>
        <w:gridCol w:w="720"/>
      </w:tblGrid>
      <w:tr w:rsidR="002D69ED" w14:paraId="6B823EE6" w14:textId="77777777" w:rsidTr="00957D55">
        <w:trPr>
          <w:trHeight w:val="461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7B53FA" w14:textId="77777777" w:rsidR="002D69ED" w:rsidRPr="00BF3E7A" w:rsidRDefault="002D69ED" w:rsidP="00D61C8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F3E7A">
              <w:rPr>
                <w:rFonts w:ascii="Arial" w:hAnsi="Arial" w:cs="Arial"/>
                <w:b/>
                <w:sz w:val="20"/>
                <w:szCs w:val="16"/>
              </w:rPr>
              <w:t>BACHELOR OF SCIENCE DEGREE IN PSYCHOLOGY</w:t>
            </w:r>
          </w:p>
          <w:p w14:paraId="57517855" w14:textId="1B16CE11" w:rsidR="002D69ED" w:rsidRPr="002D69ED" w:rsidRDefault="002D69ED" w:rsidP="00D61C87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D69ED">
              <w:rPr>
                <w:rFonts w:ascii="Arial" w:hAnsi="Arial" w:cs="Arial"/>
                <w:b/>
                <w:sz w:val="18"/>
                <w:szCs w:val="16"/>
              </w:rPr>
              <w:t>Catalog Year: 20</w:t>
            </w:r>
            <w:r w:rsidR="00010BE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A913BA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</w:tr>
      <w:tr w:rsidR="002D69ED" w14:paraId="0E4950D0" w14:textId="77777777" w:rsidTr="00957D55">
        <w:trPr>
          <w:trHeight w:val="305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B3FE94" w14:textId="43E00BB2" w:rsidR="002D69ED" w:rsidRDefault="002D69ED" w:rsidP="00B6122E">
            <w:pPr>
              <w:rPr>
                <w:rFonts w:ascii="Arial" w:hAnsi="Arial" w:cs="Arial"/>
                <w:sz w:val="16"/>
                <w:szCs w:val="16"/>
              </w:rPr>
            </w:pPr>
            <w:r w:rsidRPr="00DC28B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D426D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KSU ID#: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D426D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Catalog Year: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3A6BE0" w14:textId="77777777" w:rsidR="00DC28B8" w:rsidRPr="00DC28B8" w:rsidRDefault="00DC28B8" w:rsidP="00DC28B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91961" w14:paraId="37CA84CC" w14:textId="77777777" w:rsidTr="008A69B1">
        <w:trPr>
          <w:trHeight w:val="547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DE646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7D37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127388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18B00F13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F0DB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EFD053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BBDAE26" w14:textId="2D885EA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D73A" w14:textId="26F0EE7C" w:rsidR="00891961" w:rsidRPr="00D426D4" w:rsidRDefault="008A69B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42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UPPER DIVISION </w:t>
            </w:r>
            <w:r w:rsidR="00891961" w:rsidRPr="00D42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MAJOR REQUIREMENTS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835F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257388F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C592638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1C13AC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72BABD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716B2DD7" w14:textId="2FFD8EC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132CD51A" w14:textId="77777777" w:rsidTr="00957D55">
        <w:tc>
          <w:tcPr>
            <w:tcW w:w="539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4AF7" w14:textId="77777777" w:rsidR="00957D55" w:rsidRPr="00E25261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3629E329" w14:textId="0A704F15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Area A: </w:t>
            </w:r>
            <w:r w:rsidR="00171BD0">
              <w:rPr>
                <w:rFonts w:ascii="Arial" w:hAnsi="Arial" w:cs="Arial"/>
                <w:b/>
                <w:sz w:val="14"/>
                <w:szCs w:val="16"/>
                <w:u w:val="single"/>
              </w:rPr>
              <w:t>Essential Skills</w:t>
            </w:r>
            <w:r w:rsidR="00171BD0"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: </w:t>
            </w:r>
            <w:r w:rsidR="00A913BA"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>Communication and Quantitative Learning</w:t>
            </w:r>
          </w:p>
          <w:p w14:paraId="7FFC786D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13A4FA51" w14:textId="27D2D5A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D426D4">
              <w:rPr>
                <w:rFonts w:ascii="Arial" w:hAnsi="Arial" w:cs="Arial"/>
                <w:sz w:val="14"/>
                <w:szCs w:val="16"/>
              </w:rPr>
              <w:t xml:space="preserve">1101  </w:t>
            </w:r>
            <w:r w:rsidRPr="00D426D4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D426D4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B23ADB3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CB6F50" w14:textId="6D4BF123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D426D4">
              <w:rPr>
                <w:rFonts w:ascii="Arial" w:hAnsi="Arial" w:cs="Arial"/>
                <w:sz w:val="14"/>
                <w:szCs w:val="16"/>
              </w:rPr>
              <w:t xml:space="preserve">1102  </w:t>
            </w:r>
            <w:r w:rsidRPr="00D426D4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D426D4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17A2E40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74D0D17" w14:textId="1F36ADEE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MATH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1001, MATH </w:t>
            </w:r>
            <w:r w:rsidRPr="00D426D4">
              <w:rPr>
                <w:rFonts w:ascii="Arial" w:hAnsi="Arial" w:cs="Arial"/>
                <w:sz w:val="14"/>
                <w:szCs w:val="16"/>
              </w:rPr>
              <w:t>1101, MATH 1111, MATH 111</w:t>
            </w:r>
            <w:r w:rsidR="00010BEB" w:rsidRPr="00D426D4">
              <w:rPr>
                <w:rFonts w:ascii="Arial" w:hAnsi="Arial" w:cs="Arial"/>
                <w:sz w:val="14"/>
                <w:szCs w:val="16"/>
              </w:rPr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>, MATH 11</w:t>
            </w:r>
            <w:r w:rsidR="00010BEB" w:rsidRPr="00D426D4">
              <w:rPr>
                <w:rFonts w:ascii="Arial" w:hAnsi="Arial" w:cs="Arial"/>
                <w:sz w:val="14"/>
                <w:szCs w:val="16"/>
              </w:rPr>
              <w:t>90</w:t>
            </w:r>
            <w:r w:rsidRPr="00D426D4">
              <w:rPr>
                <w:rFonts w:ascii="Arial" w:hAnsi="Arial" w:cs="Arial"/>
                <w:sz w:val="14"/>
                <w:szCs w:val="16"/>
              </w:rPr>
              <w:t>,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FBFBE8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or </w:t>
            </w:r>
            <w:r w:rsidR="00010BEB" w:rsidRPr="00D426D4">
              <w:rPr>
                <w:rFonts w:ascii="Arial" w:hAnsi="Arial" w:cs="Arial"/>
                <w:sz w:val="14"/>
                <w:szCs w:val="16"/>
              </w:rPr>
              <w:t>STAT 1401</w:t>
            </w:r>
          </w:p>
          <w:p w14:paraId="5AFBB0DF" w14:textId="5C36D97C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4BD40B1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B678C6E" w14:textId="748E309A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Area B: </w:t>
            </w:r>
            <w:r w:rsidR="00171BD0"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Institutional Options: </w:t>
            </w:r>
            <w:r w:rsidR="00A913BA"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>Critical Thinking</w:t>
            </w:r>
          </w:p>
          <w:p w14:paraId="7E8358C2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FF113F9" w14:textId="6ED6AEBE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ECON 1000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2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E97F6EC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E88FCF" w14:textId="76A886AE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AADS 1102, AMST 1102, ASIA 1102, COM 1100, GWST 1102,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2E1A408" w14:textId="720F69CE" w:rsidR="00930E23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LALS 1102, </w:t>
            </w:r>
            <w:r w:rsidR="00010BEB" w:rsidRPr="00D426D4">
              <w:rPr>
                <w:rFonts w:ascii="Arial" w:hAnsi="Arial" w:cs="Arial"/>
                <w:sz w:val="14"/>
                <w:szCs w:val="16"/>
              </w:rPr>
              <w:t xml:space="preserve">LDRS 2300,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PAX 1102, </w:t>
            </w:r>
            <w:r w:rsidR="00930E23" w:rsidRPr="00D426D4">
              <w:rPr>
                <w:rFonts w:ascii="Arial" w:hAnsi="Arial" w:cs="Arial"/>
                <w:sz w:val="14"/>
                <w:szCs w:val="16"/>
              </w:rPr>
              <w:t>PERS 2700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>,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>POLS 2401,</w:t>
            </w:r>
          </w:p>
          <w:p w14:paraId="555EAAB6" w14:textId="73626621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RELS 1102,</w:t>
            </w:r>
            <w:r w:rsidR="00930E23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>or any foreign language ≥ 1002</w:t>
            </w:r>
          </w:p>
          <w:p w14:paraId="2BC7DFDC" w14:textId="54B8ED52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E3C94C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6AE424D" w14:textId="3F9129DC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>Area C: Humanities</w:t>
            </w:r>
            <w:r w:rsidR="00A913BA" w:rsidRPr="00D426D4">
              <w:rPr>
                <w:rFonts w:ascii="Arial" w:hAnsi="Arial" w:cs="Arial"/>
                <w:b/>
                <w:sz w:val="14"/>
                <w:szCs w:val="16"/>
                <w:u w:val="single"/>
              </w:rPr>
              <w:t>, Fine Arts, and Ethics</w:t>
            </w:r>
          </w:p>
          <w:p w14:paraId="363247B5" w14:textId="77777777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DAEBF72" w14:textId="008E8838" w:rsidR="00957D55" w:rsidRPr="00D426D4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ENGL 2110, ENGL 2120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>, ENGL 2</w:t>
            </w:r>
            <w:r w:rsidR="00993BB5">
              <w:rPr>
                <w:rFonts w:ascii="Arial" w:hAnsi="Arial" w:cs="Arial"/>
                <w:sz w:val="14"/>
                <w:szCs w:val="16"/>
              </w:rPr>
              <w:t>130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, ENGL </w:t>
            </w:r>
            <w:r w:rsidR="00993BB5">
              <w:rPr>
                <w:rFonts w:ascii="Arial" w:hAnsi="Arial" w:cs="Arial"/>
                <w:sz w:val="14"/>
                <w:szCs w:val="16"/>
              </w:rPr>
              <w:t>2300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3F324DA" w14:textId="347E1451" w:rsidR="00930E23" w:rsidRPr="00D426D4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>o</w:t>
            </w:r>
            <w:r w:rsidR="00930E23" w:rsidRPr="00D426D4">
              <w:rPr>
                <w:rFonts w:ascii="Arial" w:hAnsi="Arial" w:cs="Arial"/>
                <w:sz w:val="14"/>
                <w:szCs w:val="16"/>
              </w:rPr>
              <w:t>r PHIL 2010</w:t>
            </w:r>
          </w:p>
          <w:p w14:paraId="21D967A9" w14:textId="41CFA4FA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6A75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B1DC3FF" w14:textId="463E320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ART 1107, DANC 1107, MUSI 1107, or TPS 1107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FF4CB28" w14:textId="5D7043C4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D2275E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E1102FD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D: Science, Mathematics, and Technology</w:t>
            </w:r>
          </w:p>
          <w:p w14:paraId="1DACA457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6506CE0E" w14:textId="25EBA55F" w:rsidR="00CC7F54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STAT 1401, </w:t>
            </w:r>
            <w:r w:rsidR="00932DE0">
              <w:rPr>
                <w:rFonts w:ascii="Arial" w:hAnsi="Arial" w:cs="Arial"/>
                <w:sz w:val="14"/>
                <w:szCs w:val="16"/>
              </w:rPr>
              <w:t xml:space="preserve">DATA 1501,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MATH 1113, MATH 1160, MATH </w:t>
            </w:r>
            <w:proofErr w:type="gramStart"/>
            <w:r w:rsidR="00930E23">
              <w:rPr>
                <w:rFonts w:ascii="Arial" w:hAnsi="Arial" w:cs="Arial"/>
                <w:sz w:val="14"/>
                <w:szCs w:val="16"/>
              </w:rPr>
              <w:t>1190,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5F3299" w14:textId="678CF6F9" w:rsidR="00F8310A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or </w:t>
            </w:r>
            <w:r w:rsidR="00932DE0">
              <w:rPr>
                <w:rFonts w:ascii="Arial" w:hAnsi="Arial" w:cs="Arial"/>
                <w:sz w:val="14"/>
                <w:szCs w:val="16"/>
              </w:rPr>
              <w:t>MATH 2202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14:paraId="511BDC8F" w14:textId="0A745949" w:rsidR="00957D55" w:rsidRPr="002D69ED" w:rsidRDefault="00CC7F54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57D55">
              <w:rPr>
                <w:rFonts w:ascii="Arial" w:hAnsi="Arial" w:cs="Arial"/>
                <w:sz w:val="14"/>
                <w:szCs w:val="16"/>
              </w:rPr>
              <w:tab/>
            </w:r>
          </w:p>
          <w:p w14:paraId="34E932E4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1521F9B" w14:textId="5AD011FF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1101, GEOG 1112, GEOG 1113, CHEM 1151&amp;L,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69361C9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1211&amp;L, PHYS 1111&amp;L, PHYS 2211&amp;L, or BIOL 1107&amp;L</w:t>
            </w:r>
          </w:p>
          <w:p w14:paraId="0F1B4C31" w14:textId="2AE59CC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546A422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21365E6" w14:textId="557D136A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SCI 1102, GEOG 1112, GEOG 1113, </w:t>
            </w:r>
            <w:r w:rsidR="00641BC0">
              <w:rPr>
                <w:rFonts w:ascii="Arial" w:hAnsi="Arial" w:cs="Arial"/>
                <w:sz w:val="14"/>
                <w:szCs w:val="16"/>
              </w:rPr>
              <w:t xml:space="preserve">GEOG 1125, </w:t>
            </w:r>
            <w:r w:rsidRPr="002D69ED">
              <w:rPr>
                <w:rFonts w:ascii="Arial" w:hAnsi="Arial" w:cs="Arial"/>
                <w:sz w:val="14"/>
                <w:szCs w:val="16"/>
              </w:rPr>
              <w:t>CHEM 1152&amp;L,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D38EF36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1212&amp;L, PHYS 1112&amp;L, PHYS 2212&amp;L, or BIOL 1108&amp;L</w:t>
            </w:r>
          </w:p>
          <w:p w14:paraId="6C3DCF78" w14:textId="5FD60E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A4D1B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B17FBBE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E: Social Sciences</w:t>
            </w:r>
          </w:p>
          <w:p w14:paraId="02216791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568EDA59" w14:textId="376505DC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1101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15B7CC6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DCE8CBF" w14:textId="030747D0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2111 or HIST 2112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7C4758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FA6CE8" w14:textId="715F16E9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30BAF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180DEBB" w14:textId="395FDCC5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1100, HIST 1111, or HIST 1112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ED9FB3" w14:textId="375F1C9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21461DA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2FAE181" w14:textId="4FCB814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ANTH 1102, CRJU 1101, GEOG 1101, SOCI 1101,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 xml:space="preserve"> STS 1101,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A9EEA0" w14:textId="2B32B9CC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or ECON 2</w:t>
            </w:r>
            <w:r w:rsidR="00930E23">
              <w:rPr>
                <w:rFonts w:ascii="Arial" w:hAnsi="Arial" w:cs="Arial"/>
                <w:sz w:val="14"/>
                <w:szCs w:val="16"/>
              </w:rPr>
              <w:t>106</w:t>
            </w:r>
          </w:p>
          <w:p w14:paraId="6B344504" w14:textId="4F247349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48A2F0" w14:textId="77777777" w:rsidR="00957D55" w:rsidRPr="00FB17B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FAE06" w14:textId="77777777" w:rsidR="00957D55" w:rsidRPr="00E25261" w:rsidRDefault="00957D55" w:rsidP="006441E2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14:paraId="78E3F80A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in all courses in this area.</w:t>
            </w:r>
          </w:p>
          <w:p w14:paraId="5CAF8BF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14:paraId="559A92EC" w14:textId="32CDFDB2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Complete one course from each of the four areas and one capstone </w:t>
            </w:r>
            <w:r w:rsidR="00907871">
              <w:rPr>
                <w:rFonts w:ascii="Arial" w:hAnsi="Arial" w:cs="Arial"/>
                <w:b/>
                <w:i/>
                <w:sz w:val="12"/>
                <w:szCs w:val="14"/>
              </w:rPr>
              <w:t>experience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.</w:t>
            </w:r>
          </w:p>
          <w:p w14:paraId="2603470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At least 21 of the 33 required hours in this section must be completed at KSU.</w:t>
            </w:r>
          </w:p>
          <w:p w14:paraId="66C94CA2" w14:textId="238A537B" w:rsidR="00957D55" w:rsidRPr="006441E2" w:rsidRDefault="00957D55" w:rsidP="006441E2">
            <w:pPr>
              <w:ind w:left="66" w:hanging="66"/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At least 39 upper-level hours overall are required to graduate. Lower-level courses substituted for upper-level courses 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>do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not count </w:t>
            </w:r>
            <w:r w:rsidR="00FC166F">
              <w:rPr>
                <w:rFonts w:ascii="Arial" w:hAnsi="Arial" w:cs="Arial"/>
                <w:b/>
                <w:i/>
                <w:sz w:val="12"/>
                <w:szCs w:val="14"/>
              </w:rPr>
              <w:t>for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the 39 hours.</w:t>
            </w:r>
          </w:p>
          <w:p w14:paraId="538DC24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3398 / 4498 can be used in this section.</w:t>
            </w:r>
          </w:p>
          <w:p w14:paraId="00643A47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4400 can be used in this section.</w:t>
            </w:r>
          </w:p>
          <w:p w14:paraId="201C66A6" w14:textId="77777777" w:rsidR="00957D55" w:rsidRPr="006441E2" w:rsidRDefault="00957D55" w:rsidP="006441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9AB243" w14:textId="0C286BA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3000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Statistical Applications in Psychological Sci</w:t>
            </w:r>
            <w:r>
              <w:rPr>
                <w:rFonts w:ascii="Arial" w:hAnsi="Arial" w:cs="Arial"/>
                <w:sz w:val="14"/>
                <w:szCs w:val="14"/>
              </w:rPr>
              <w:t>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87B726B" w14:textId="77777777" w:rsidR="0001702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ENGL 1101; 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 xml:space="preserve">Any 1000-level </w:t>
            </w:r>
            <w:r w:rsidR="00930E23" w:rsidRPr="00D426D4">
              <w:rPr>
                <w:rFonts w:ascii="Arial" w:hAnsi="Arial" w:cs="Arial"/>
                <w:i/>
                <w:sz w:val="12"/>
                <w:szCs w:val="14"/>
              </w:rPr>
              <w:t>MATH</w:t>
            </w:r>
            <w:r w:rsidR="0001702D">
              <w:rPr>
                <w:rFonts w:ascii="Arial" w:hAnsi="Arial" w:cs="Arial"/>
                <w:i/>
                <w:sz w:val="12"/>
                <w:szCs w:val="14"/>
              </w:rPr>
              <w:t>,</w:t>
            </w:r>
            <w:r w:rsidR="00860643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01702D">
              <w:rPr>
                <w:rFonts w:ascii="Arial" w:hAnsi="Arial" w:cs="Arial"/>
                <w:i/>
                <w:sz w:val="12"/>
                <w:szCs w:val="14"/>
              </w:rPr>
              <w:t xml:space="preserve">or MATH 2202, </w:t>
            </w:r>
            <w:r w:rsidR="00860643" w:rsidRPr="00D426D4">
              <w:rPr>
                <w:rFonts w:ascii="Arial" w:hAnsi="Arial" w:cs="Arial"/>
                <w:i/>
                <w:sz w:val="12"/>
                <w:szCs w:val="14"/>
              </w:rPr>
              <w:t>or STAT 1401</w:t>
            </w:r>
            <w:r w:rsidR="0001702D">
              <w:rPr>
                <w:rFonts w:ascii="Arial" w:hAnsi="Arial" w:cs="Arial"/>
                <w:i/>
                <w:sz w:val="12"/>
                <w:szCs w:val="14"/>
              </w:rPr>
              <w:t>,</w:t>
            </w:r>
          </w:p>
          <w:p w14:paraId="3791222C" w14:textId="60C1C0C2" w:rsidR="00957D55" w:rsidRPr="006441E2" w:rsidRDefault="0001702D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or DATA 1501;</w:t>
            </w:r>
            <w:r w:rsidR="00930E23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57D55" w:rsidRPr="00D426D4">
              <w:rPr>
                <w:rFonts w:ascii="Arial" w:hAnsi="Arial" w:cs="Arial"/>
                <w:i/>
                <w:sz w:val="12"/>
                <w:szCs w:val="14"/>
              </w:rPr>
              <w:t>and</w:t>
            </w:r>
            <w:r w:rsidR="0092263D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57D55" w:rsidRPr="00D426D4">
              <w:rPr>
                <w:rFonts w:ascii="Arial" w:hAnsi="Arial" w:cs="Arial"/>
                <w:i/>
                <w:sz w:val="12"/>
                <w:szCs w:val="14"/>
              </w:rPr>
              <w:t>PSYC 2210</w:t>
            </w:r>
            <w:r w:rsidR="0092263D" w:rsidRPr="00D426D4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57D55" w:rsidRPr="00D426D4">
              <w:rPr>
                <w:rFonts w:ascii="Arial" w:hAnsi="Arial" w:cs="Arial"/>
                <w:i/>
                <w:sz w:val="12"/>
                <w:szCs w:val="14"/>
              </w:rPr>
              <w:t>(PSYC 2210 may be taken concurrently.)</w:t>
            </w:r>
          </w:p>
          <w:p w14:paraId="55D8BBDD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6ABEADE" w14:textId="092036C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993BB5">
              <w:rPr>
                <w:rFonts w:ascii="Arial" w:hAnsi="Arial" w:cs="Arial"/>
                <w:sz w:val="14"/>
                <w:szCs w:val="14"/>
              </w:rPr>
              <w:t>PSYC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4100   Advanced Laboratory in Psychological Science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C5E41D5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</w:p>
          <w:p w14:paraId="07105389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1861695E" w14:textId="5E90E021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Diversity and Multicultural Area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 xml:space="preserve">   Prereq: PSYC 1101</w:t>
            </w:r>
            <w:r>
              <w:rPr>
                <w:rFonts w:ascii="Arial" w:hAnsi="Arial" w:cs="Arial"/>
                <w:sz w:val="14"/>
                <w:szCs w:val="14"/>
              </w:rPr>
              <w:tab/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C13F045" w14:textId="01E5E11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Cross-Cultural Psychology</w:t>
            </w:r>
          </w:p>
          <w:p w14:paraId="53F57EF3" w14:textId="1C2E6D7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3385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Ethnic Minority Psychology</w:t>
            </w:r>
          </w:p>
          <w:p w14:paraId="0C142219" w14:textId="170B701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3395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Psychology of Prejudice and Privilege</w:t>
            </w:r>
          </w:p>
          <w:p w14:paraId="7B6CC92F" w14:textId="1DF593B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3425   Psychology of Gender</w:t>
            </w:r>
          </w:p>
          <w:p w14:paraId="176F0172" w14:textId="6A16137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8971F26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892B923" w14:textId="6AFAEA0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Personality and Social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FD566BB" w14:textId="56481B5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3325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Social Psychology</w:t>
            </w:r>
          </w:p>
          <w:p w14:paraId="28D2E6E2" w14:textId="447B6AA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3335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Theories of Personality</w:t>
            </w:r>
          </w:p>
          <w:p w14:paraId="3DF02280" w14:textId="00DFB9B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685D65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ED3BDCF" w14:textId="3DB8FAB2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Biological Bases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D769A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C25B167" w14:textId="113277F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Physiological Psychology</w:t>
            </w:r>
          </w:p>
          <w:p w14:paraId="6D1371FD" w14:textId="5FD4277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Perception</w:t>
            </w:r>
          </w:p>
          <w:p w14:paraId="1E08F23F" w14:textId="65837370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8420DC3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916D87D" w14:textId="5E76D3C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Learning and Cognition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C7C2DC4" w14:textId="731D76F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4345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Learning and Behavior</w:t>
            </w:r>
          </w:p>
          <w:p w14:paraId="42F4A9DF" w14:textId="0C4BA5C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Cognitive Psychology</w:t>
            </w:r>
          </w:p>
          <w:p w14:paraId="3F25989E" w14:textId="277108D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05CBF9D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2FB830" w14:textId="77777777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Psychology Electives</w:t>
            </w:r>
          </w:p>
          <w:p w14:paraId="3EB9CE39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14:paraId="792930CD" w14:textId="77777777" w:rsidR="00957D55" w:rsidRPr="00C529D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6"/>
                <w:szCs w:val="14"/>
              </w:rPr>
            </w:pPr>
          </w:p>
          <w:p w14:paraId="3C422F58" w14:textId="647C684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Pr="006441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21F1B02" w14:textId="77777777" w:rsidR="00957D55" w:rsidRPr="00F2425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14"/>
              </w:rPr>
            </w:pPr>
          </w:p>
          <w:p w14:paraId="0E5C05FA" w14:textId="7D39FC4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B5E1106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BFFEC6" w14:textId="36DF953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Senior Capstone Experience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A9DEBD6" w14:textId="6A50A37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4498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Capstone Internship in Psychology</w:t>
            </w:r>
          </w:p>
          <w:p w14:paraId="176D5EE4" w14:textId="58424CA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PSYC 4499   Capstone </w:t>
            </w:r>
            <w:r w:rsidR="00CA1243">
              <w:rPr>
                <w:rFonts w:ascii="Arial" w:hAnsi="Arial" w:cs="Arial"/>
                <w:sz w:val="14"/>
                <w:szCs w:val="14"/>
              </w:rPr>
              <w:t>S</w:t>
            </w:r>
            <w:r w:rsidRPr="006441E2">
              <w:rPr>
                <w:rFonts w:ascii="Arial" w:hAnsi="Arial" w:cs="Arial"/>
                <w:sz w:val="14"/>
                <w:szCs w:val="14"/>
              </w:rPr>
              <w:t>eminar in Psychology</w:t>
            </w:r>
          </w:p>
          <w:p w14:paraId="59DE04E7" w14:textId="591E3B46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4500   Capstone Integrative Project in Psychology</w:t>
            </w:r>
          </w:p>
          <w:p w14:paraId="356EF4F9" w14:textId="71BEECD8" w:rsidR="00957D55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73B7CE" w14:textId="77777777" w:rsidR="0006245B" w:rsidRPr="0006245B" w:rsidRDefault="0006245B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14F8200" w14:textId="77777777" w:rsidR="0092263D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Prereq: PSYC 4100; submission of an application before registration;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one course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from each </w:t>
            </w:r>
          </w:p>
          <w:p w14:paraId="598CC2BF" w14:textId="5C5F5E65" w:rsidR="00957D55" w:rsidRPr="006C4282" w:rsidRDefault="0092263D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of the four areas.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One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 of the four areas may be completed concurrently.</w:t>
            </w:r>
          </w:p>
          <w:p w14:paraId="19455078" w14:textId="6F4A724C" w:rsidR="00957D55" w:rsidRPr="001A1E99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>* PSYC 4400 or HON 4499 may substi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tute. Application available </w:t>
            </w:r>
            <w:r w:rsidR="00907871">
              <w:rPr>
                <w:rFonts w:ascii="Arial" w:hAnsi="Arial" w:cs="Arial"/>
                <w:i/>
                <w:sz w:val="12"/>
                <w:szCs w:val="14"/>
              </w:rPr>
              <w:t xml:space="preserve">on </w:t>
            </w:r>
            <w:hyperlink r:id="rId7" w:history="1">
              <w:r w:rsidR="00907871" w:rsidRPr="00907871">
                <w:rPr>
                  <w:rStyle w:val="Hyperlink"/>
                  <w:rFonts w:ascii="Arial" w:hAnsi="Arial" w:cs="Arial"/>
                  <w:i/>
                  <w:sz w:val="12"/>
                  <w:szCs w:val="14"/>
                </w:rPr>
                <w:t>department website</w:t>
              </w:r>
            </w:hyperlink>
            <w:r w:rsidRPr="006C4282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</w:tc>
      </w:tr>
      <w:tr w:rsidR="00957D55" w14:paraId="569DEFF7" w14:textId="77777777" w:rsidTr="008A69B1">
        <w:trPr>
          <w:trHeight w:val="555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0131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LOWER DIVISION MAJOR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77DC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8CD2291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B3E108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 Hours</w:t>
            </w:r>
          </w:p>
          <w:p w14:paraId="0FCCA6E8" w14:textId="0E79A1A5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D232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</w:t>
            </w: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BAB2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6352F227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0020B856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C5984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612DF1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D0652A8" w14:textId="4F22F253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4EAFE897" w14:textId="77777777" w:rsidTr="00E661EB">
        <w:trPr>
          <w:trHeight w:val="2906"/>
        </w:trPr>
        <w:tc>
          <w:tcPr>
            <w:tcW w:w="539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BB704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14:paraId="5078D797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D426D4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in all courses in this area.</w:t>
            </w:r>
          </w:p>
          <w:p w14:paraId="46F38C1B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D426D4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for prerequisites to be satisfied.</w:t>
            </w:r>
          </w:p>
          <w:p w14:paraId="0852AFE5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7328DA0" w14:textId="2F2D47A0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1101 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>Introduction to General Psychology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9701E20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4073C9" w14:textId="77219811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2103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Introduction to Human Development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A6CEC5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6"/>
              </w:rPr>
            </w:pPr>
            <w:r w:rsidRPr="00D426D4">
              <w:rPr>
                <w:rFonts w:ascii="Arial" w:hAnsi="Arial" w:cs="Arial"/>
                <w:i/>
                <w:sz w:val="12"/>
                <w:szCs w:val="16"/>
              </w:rPr>
              <w:t xml:space="preserve">   Prereq: PSYC 1101</w:t>
            </w:r>
          </w:p>
          <w:p w14:paraId="16573303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4CAC98" w14:textId="5ED3C74C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2210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Careers in Psychology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860707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D426D4">
              <w:rPr>
                <w:rFonts w:ascii="Arial" w:hAnsi="Arial" w:cs="Arial"/>
                <w:i/>
                <w:sz w:val="12"/>
                <w:szCs w:val="16"/>
              </w:rPr>
              <w:t xml:space="preserve">   Prereq: PSYC 1101 </w:t>
            </w:r>
            <w:r w:rsidRPr="00D426D4">
              <w:rPr>
                <w:rFonts w:ascii="Arial" w:hAnsi="Arial" w:cs="Arial"/>
                <w:i/>
                <w:sz w:val="12"/>
                <w:szCs w:val="16"/>
                <w:u w:val="single"/>
              </w:rPr>
              <w:t>and</w:t>
            </w:r>
            <w:r w:rsidRPr="00D426D4">
              <w:rPr>
                <w:rFonts w:ascii="Arial" w:hAnsi="Arial" w:cs="Arial"/>
                <w:i/>
                <w:sz w:val="12"/>
                <w:szCs w:val="16"/>
              </w:rPr>
              <w:t xml:space="preserve"> declared psychology major</w:t>
            </w:r>
          </w:p>
          <w:p w14:paraId="62C88024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E8D4CC" w14:textId="7D91AA03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PSYC 2500 </w:t>
            </w:r>
            <w:r w:rsidR="00F8310A" w:rsidRPr="00D426D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Research Methods in Psychological Science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3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F386948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D426D4">
              <w:rPr>
                <w:rFonts w:ascii="Arial" w:hAnsi="Arial" w:cs="Arial"/>
                <w:i/>
                <w:sz w:val="12"/>
                <w:szCs w:val="12"/>
              </w:rPr>
              <w:t xml:space="preserve">   Prereq: ENGL 1101 </w:t>
            </w:r>
            <w:r w:rsidRPr="00D426D4">
              <w:rPr>
                <w:rFonts w:ascii="Arial" w:hAnsi="Arial" w:cs="Arial"/>
                <w:i/>
                <w:sz w:val="12"/>
                <w:szCs w:val="12"/>
                <w:u w:val="single"/>
              </w:rPr>
              <w:t>and</w:t>
            </w:r>
            <w:r w:rsidRPr="00D426D4">
              <w:rPr>
                <w:rFonts w:ascii="Arial" w:hAnsi="Arial" w:cs="Arial"/>
                <w:i/>
                <w:sz w:val="12"/>
                <w:szCs w:val="12"/>
              </w:rPr>
              <w:t xml:space="preserve"> PSYC 2210</w:t>
            </w:r>
          </w:p>
          <w:p w14:paraId="722BBA75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D426D4">
              <w:rPr>
                <w:rFonts w:ascii="Arial" w:hAnsi="Arial" w:cs="Arial"/>
                <w:i/>
                <w:sz w:val="12"/>
                <w:szCs w:val="12"/>
              </w:rPr>
              <w:t xml:space="preserve">               (PSYC 2210 may be taken concurrently.)</w:t>
            </w:r>
          </w:p>
          <w:p w14:paraId="129D0967" w14:textId="77777777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D7E614D" w14:textId="1C5F9A5C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Any 1000-2000 level courses in MATH, </w:t>
            </w:r>
            <w:r w:rsidR="00930E23" w:rsidRPr="00D426D4">
              <w:rPr>
                <w:rFonts w:ascii="Arial" w:hAnsi="Arial" w:cs="Arial"/>
                <w:sz w:val="14"/>
                <w:szCs w:val="16"/>
              </w:rPr>
              <w:t xml:space="preserve">STAT, </w:t>
            </w:r>
            <w:r w:rsidRPr="00D426D4">
              <w:rPr>
                <w:rFonts w:ascii="Arial" w:hAnsi="Arial" w:cs="Arial"/>
                <w:sz w:val="14"/>
                <w:szCs w:val="16"/>
              </w:rPr>
              <w:t>BIOL, CHEM,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  <w:t>6</w:t>
            </w:r>
            <w:r w:rsidRPr="00D426D4"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467993E" w14:textId="5AD68783" w:rsidR="00957D55" w:rsidRPr="00D426D4" w:rsidRDefault="00930E23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PHYS, IT, </w:t>
            </w:r>
            <w:r w:rsidR="00957D55" w:rsidRPr="00D426D4">
              <w:rPr>
                <w:rFonts w:ascii="Arial" w:hAnsi="Arial" w:cs="Arial"/>
                <w:sz w:val="14"/>
                <w:szCs w:val="16"/>
              </w:rPr>
              <w:t>TCOM, CSE</w:t>
            </w:r>
            <w:r w:rsidR="00860643" w:rsidRPr="00D426D4">
              <w:rPr>
                <w:rFonts w:ascii="Arial" w:hAnsi="Arial" w:cs="Arial"/>
                <w:sz w:val="14"/>
                <w:szCs w:val="16"/>
              </w:rPr>
              <w:t>, or DATA</w:t>
            </w:r>
          </w:p>
          <w:p w14:paraId="756ECA4B" w14:textId="18BC4D2C" w:rsidR="00957D55" w:rsidRPr="00D426D4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sz w:val="14"/>
                <w:szCs w:val="16"/>
              </w:rPr>
              <w:t xml:space="preserve">   Choices: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3993B" w14:textId="77777777" w:rsidR="00957D55" w:rsidRPr="00D426D4" w:rsidRDefault="00957D55" w:rsidP="00957D5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8"/>
                <w:szCs w:val="14"/>
                <w:u w:val="single"/>
              </w:rPr>
            </w:pPr>
          </w:p>
          <w:p w14:paraId="402A3B2F" w14:textId="6673509E" w:rsidR="00957D55" w:rsidRPr="00D426D4" w:rsidRDefault="00171BD0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D426D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Upper Division Electives</w:t>
            </w:r>
            <w:r w:rsidR="00957D55" w:rsidRPr="00D426D4">
              <w:rPr>
                <w:rFonts w:ascii="Arial" w:eastAsia="Times New Roman" w:hAnsi="Arial" w:cs="Times New Roman"/>
                <w:sz w:val="14"/>
                <w:szCs w:val="24"/>
              </w:rPr>
              <w:t xml:space="preserve"> *</w:t>
            </w:r>
          </w:p>
          <w:p w14:paraId="2F2D503E" w14:textId="1CF068C3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>3000-4000 level courses outside of PSYC</w:t>
            </w:r>
            <w:r w:rsidR="008427BF" w:rsidRPr="00D426D4">
              <w:rPr>
                <w:rFonts w:ascii="Arial" w:eastAsia="Times New Roman" w:hAnsi="Arial" w:cs="Arial"/>
                <w:sz w:val="14"/>
                <w:szCs w:val="14"/>
              </w:rPr>
              <w:t xml:space="preserve">; PSYC-related Double-Owl graduate-level work </w:t>
            </w:r>
            <w:r w:rsidR="008427BF" w:rsidRPr="00D426D4">
              <w:rPr>
                <w:rFonts w:ascii="Arial" w:eastAsia="Times New Roman" w:hAnsi="Arial" w:cs="Times New Roman"/>
                <w:sz w:val="14"/>
                <w:szCs w:val="24"/>
              </w:rPr>
              <w:t>*</w:t>
            </w:r>
          </w:p>
          <w:p w14:paraId="786C3003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97AECF5" w14:textId="0D34E611" w:rsidR="00957D55" w:rsidRPr="00D426D4" w:rsidRDefault="00957D55" w:rsidP="00957D55">
            <w:pPr>
              <w:shd w:val="clear" w:color="auto" w:fill="FFFFFF"/>
              <w:tabs>
                <w:tab w:val="left" w:pos="792"/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ab/>
              <w:t>12</w:t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BE1553D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7E8FBDA7" w14:textId="419795D6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421F3F" w14:textId="77777777" w:rsidR="00CA1243" w:rsidRPr="00D426D4" w:rsidRDefault="00CA1243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5A21D4BB" w14:textId="7EB8779F" w:rsidR="00957D55" w:rsidRPr="00D426D4" w:rsidRDefault="00957D55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D426D4">
              <w:rPr>
                <w:rFonts w:ascii="Arial" w:eastAsia="Times New Roman" w:hAnsi="Arial" w:cs="Arial"/>
                <w:sz w:val="12"/>
                <w:szCs w:val="12"/>
              </w:rPr>
              <w:t>*Courses applied towards a minor: 1) typically appear here or in Free Electives,</w:t>
            </w:r>
            <w:r w:rsidR="0092263D" w:rsidRPr="00D426D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2) cannot also be applied towards General Education requirements,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  <w:u w:val="single"/>
              </w:rPr>
              <w:t>and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3) must</w:t>
            </w:r>
            <w:r w:rsidR="0092263D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consist of </w:t>
            </w:r>
            <w:r w:rsidRPr="00D426D4">
              <w:rPr>
                <w:rFonts w:ascii="Arial" w:eastAsia="Times New Roman" w:hAnsi="Arial" w:cs="Arial"/>
                <w:bCs/>
                <w:sz w:val="12"/>
                <w:szCs w:val="12"/>
              </w:rPr>
              <w:t>≥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9 credit hours that are not applied towards the major field requirements.</w:t>
            </w:r>
          </w:p>
          <w:p w14:paraId="05D2018E" w14:textId="248AB084" w:rsidR="0092263D" w:rsidRPr="00D426D4" w:rsidRDefault="0092263D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>*</w:t>
            </w:r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>A maximum of 9 credit hours of graduate-level coursework may be applied here for s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tudents accepted into </w:t>
            </w:r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a </w:t>
            </w:r>
            <w:r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Double-Owl psychology-related pathway </w:t>
            </w:r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(See </w:t>
            </w:r>
            <w:hyperlink r:id="rId8" w:history="1">
              <w:r w:rsidR="008427BF" w:rsidRPr="00D426D4">
                <w:rPr>
                  <w:rStyle w:val="Hyperlink"/>
                  <w:rFonts w:ascii="Arial" w:eastAsia="Times New Roman" w:hAnsi="Arial" w:cs="Times New Roman"/>
                  <w:bCs/>
                  <w:sz w:val="12"/>
                  <w:szCs w:val="12"/>
                </w:rPr>
                <w:t>https://doubleowl.kennesaw.edu/</w:t>
              </w:r>
            </w:hyperlink>
            <w:r w:rsidR="008427BF" w:rsidRPr="00D426D4">
              <w:rPr>
                <w:rFonts w:ascii="Arial" w:eastAsia="Times New Roman" w:hAnsi="Arial" w:cs="Times New Roman"/>
                <w:bCs/>
                <w:sz w:val="12"/>
                <w:szCs w:val="12"/>
              </w:rPr>
              <w:t>)</w:t>
            </w:r>
          </w:p>
          <w:p w14:paraId="5EEAF215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7655FBE6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D426D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14:paraId="5BAD9273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>Any courses in the university curriculum</w:t>
            </w:r>
          </w:p>
          <w:p w14:paraId="2CD83532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D7D9CD2" w14:textId="715398C5" w:rsidR="00957D55" w:rsidRPr="00D426D4" w:rsidRDefault="00957D55" w:rsidP="00930E23">
            <w:pPr>
              <w:tabs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D426D4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Pr="00D426D4">
              <w:rPr>
                <w:rFonts w:ascii="Arial" w:eastAsia="Times New Roman" w:hAnsi="Arial" w:cs="Times New Roman"/>
                <w:sz w:val="14"/>
                <w:szCs w:val="24"/>
              </w:rPr>
              <w:t>15</w:t>
            </w:r>
            <w:r w:rsidRPr="00D426D4">
              <w:rPr>
                <w:rFonts w:ascii="Arial" w:eastAsia="Times New Roman" w:hAnsi="Arial" w:cs="Times New Roman"/>
                <w:sz w:val="14"/>
                <w:szCs w:val="24"/>
              </w:rPr>
              <w:tab/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6F62670" w14:textId="77777777" w:rsidR="00957D55" w:rsidRPr="00D426D4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3C2D8429" w14:textId="78B35C7B" w:rsidR="00957D55" w:rsidRPr="00D426D4" w:rsidRDefault="00957D55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</w:t>
            </w:r>
          </w:p>
          <w:p w14:paraId="3933DAD5" w14:textId="77777777" w:rsidR="00763AAA" w:rsidRPr="00D426D4" w:rsidRDefault="00763AAA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  <w:u w:val="single"/>
              </w:rPr>
            </w:pPr>
          </w:p>
          <w:p w14:paraId="1494EAD7" w14:textId="7C6AAF40" w:rsidR="00CA1243" w:rsidRPr="00D426D4" w:rsidRDefault="00763AAA" w:rsidP="00763AAA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 w:rsidRPr="00D426D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426D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426D4">
              <w:rPr>
                <w:rFonts w:ascii="Arial" w:eastAsia="Times New Roman" w:hAnsi="Arial" w:cs="Times New Roman"/>
                <w:sz w:val="14"/>
                <w:szCs w:val="14"/>
              </w:rPr>
              <w:t xml:space="preserve">      </w:t>
            </w:r>
          </w:p>
          <w:p w14:paraId="7658FB5C" w14:textId="77777777" w:rsidR="00763AAA" w:rsidRPr="00D426D4" w:rsidRDefault="00763AAA" w:rsidP="008427BF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  <w:tr w:rsidR="00957D55" w14:paraId="79133DC4" w14:textId="77777777" w:rsidTr="00CA1243">
        <w:trPr>
          <w:trHeight w:val="32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ABF8C" w14:textId="7AF94088" w:rsidR="00957D55" w:rsidRPr="00D426D4" w:rsidRDefault="00957D55" w:rsidP="00957D55">
            <w:pPr>
              <w:ind w:left="593" w:hanging="593"/>
              <w:rPr>
                <w:rFonts w:ascii="Arial" w:hAnsi="Arial" w:cs="Arial"/>
                <w:sz w:val="14"/>
                <w:szCs w:val="16"/>
              </w:rPr>
            </w:pPr>
            <w:r w:rsidRPr="00D426D4">
              <w:rPr>
                <w:rFonts w:ascii="Arial" w:hAnsi="Arial" w:cs="Arial"/>
                <w:b/>
                <w:sz w:val="12"/>
                <w:szCs w:val="16"/>
                <w:u w:val="single"/>
              </w:rPr>
              <w:t>NOTES: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    To graduate, ≥ 2.0 institutional GPA and 120 hours must be earned, courses retaken to raise a grade count only once, CPC and Developmental Studies hours do not count, </w:t>
            </w:r>
            <w:r w:rsidRPr="00D426D4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 ≥ 30 hours total (≥ 60 for honors) must be completed at KSU. </w:t>
            </w:r>
            <w:r w:rsidR="00171BD0" w:rsidRPr="00D426D4">
              <w:rPr>
                <w:rFonts w:ascii="Arial" w:hAnsi="Arial" w:cs="Arial"/>
                <w:sz w:val="12"/>
                <w:szCs w:val="16"/>
              </w:rPr>
              <w:t xml:space="preserve">Curriculum changes made after the publishing of this document may not be reflected here. Students should frequently review DegreeWorks in consultation with their </w:t>
            </w:r>
            <w:hyperlink r:id="rId9" w:history="1">
              <w:r w:rsidR="00171BD0" w:rsidRPr="00D426D4">
                <w:rPr>
                  <w:rStyle w:val="Hyperlink"/>
                  <w:rFonts w:ascii="Arial" w:hAnsi="Arial" w:cs="Arial"/>
                  <w:sz w:val="12"/>
                  <w:szCs w:val="16"/>
                </w:rPr>
                <w:t>Academic Advisor</w:t>
              </w:r>
            </w:hyperlink>
            <w:r w:rsidR="00171BD0" w:rsidRPr="00D426D4">
              <w:rPr>
                <w:rFonts w:ascii="Arial" w:hAnsi="Arial" w:cs="Arial"/>
                <w:sz w:val="12"/>
                <w:szCs w:val="16"/>
              </w:rPr>
              <w:t xml:space="preserve"> for potential updates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. </w:t>
            </w:r>
            <w:r w:rsidRPr="00D426D4">
              <w:rPr>
                <w:rFonts w:ascii="Arial" w:hAnsi="Arial" w:cs="Arial"/>
                <w:b/>
                <w:sz w:val="12"/>
                <w:szCs w:val="16"/>
              </w:rPr>
              <w:t xml:space="preserve">Final decisions regarding completion of requirements are made by the </w:t>
            </w:r>
            <w:hyperlink r:id="rId10" w:history="1">
              <w:r w:rsidRPr="00D426D4">
                <w:rPr>
                  <w:rStyle w:val="Hyperlink"/>
                  <w:rFonts w:ascii="Arial" w:hAnsi="Arial" w:cs="Arial"/>
                  <w:b/>
                  <w:sz w:val="12"/>
                  <w:szCs w:val="16"/>
                </w:rPr>
                <w:t>Registrar</w:t>
              </w:r>
            </w:hyperlink>
            <w:r w:rsidRPr="00D426D4">
              <w:rPr>
                <w:rFonts w:ascii="Arial" w:hAnsi="Arial" w:cs="Arial"/>
                <w:b/>
                <w:sz w:val="12"/>
                <w:szCs w:val="16"/>
              </w:rPr>
              <w:t>.</w:t>
            </w:r>
            <w:r w:rsidRPr="00D426D4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14:paraId="0E4242AD" w14:textId="23D86FF4" w:rsidR="00641BC0" w:rsidRDefault="001D2102" w:rsidP="00907871">
      <w:pPr>
        <w:tabs>
          <w:tab w:val="left" w:pos="9943"/>
          <w:tab w:val="right" w:pos="108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14BB90F" w14:textId="47B643EF" w:rsidR="0089601B" w:rsidRPr="0089601B" w:rsidRDefault="0001702D" w:rsidP="0001702D">
      <w:pPr>
        <w:tabs>
          <w:tab w:val="left" w:pos="101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89601B" w:rsidRPr="0089601B" w:rsidSect="00560914">
      <w:footerReference w:type="default" r:id="rId11"/>
      <w:pgSz w:w="12240" w:h="15840"/>
      <w:pgMar w:top="57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E9D7" w14:textId="77777777" w:rsidR="00366034" w:rsidRDefault="00366034" w:rsidP="00DA4846">
      <w:r>
        <w:separator/>
      </w:r>
    </w:p>
  </w:endnote>
  <w:endnote w:type="continuationSeparator" w:id="0">
    <w:p w14:paraId="1209A047" w14:textId="77777777" w:rsidR="00366034" w:rsidRDefault="00366034" w:rsidP="00D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A631" w14:textId="7C6405C0" w:rsidR="00DA4846" w:rsidRPr="00DA4846" w:rsidRDefault="00DA4846" w:rsidP="00DA4846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 xml:space="preserve">Last Modified:  </w:t>
    </w:r>
    <w:r w:rsidR="0001702D">
      <w:rPr>
        <w:sz w:val="10"/>
        <w:szCs w:val="14"/>
      </w:rPr>
      <w:t>08/15</w:t>
    </w:r>
    <w:r w:rsidR="00171BD0">
      <w:rPr>
        <w:sz w:val="10"/>
        <w:szCs w:val="14"/>
      </w:rPr>
      <w:t>/2022</w:t>
    </w:r>
    <w:r w:rsidRPr="00E86305">
      <w:rPr>
        <w:sz w:val="10"/>
        <w:szCs w:val="14"/>
      </w:rPr>
      <w:t xml:space="preserve"> by </w:t>
    </w:r>
    <w:r w:rsidR="00930E23">
      <w:rPr>
        <w:sz w:val="10"/>
        <w:szCs w:val="14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7130" w14:textId="77777777" w:rsidR="00366034" w:rsidRDefault="00366034" w:rsidP="00DA4846">
      <w:r>
        <w:separator/>
      </w:r>
    </w:p>
  </w:footnote>
  <w:footnote w:type="continuationSeparator" w:id="0">
    <w:p w14:paraId="304D9C74" w14:textId="77777777" w:rsidR="00366034" w:rsidRDefault="00366034" w:rsidP="00DA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ntcP/XUGTmNBOmzYBQXE9GLVtuV8E7G5/RbgkAsLeXGD3ciqKHqGLNMaSEr7IcZIjfvZVMPoDJyl2RvVvgTVQ==" w:salt="4rwcnOnyVI13xrqbyfGdo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ED"/>
    <w:rsid w:val="00010BEB"/>
    <w:rsid w:val="0001702D"/>
    <w:rsid w:val="00052F51"/>
    <w:rsid w:val="0006245B"/>
    <w:rsid w:val="00086184"/>
    <w:rsid w:val="00092D14"/>
    <w:rsid w:val="000A5722"/>
    <w:rsid w:val="000B4C7A"/>
    <w:rsid w:val="000C5231"/>
    <w:rsid w:val="000F315E"/>
    <w:rsid w:val="00171BD0"/>
    <w:rsid w:val="00183DD8"/>
    <w:rsid w:val="00191EC4"/>
    <w:rsid w:val="001A1E99"/>
    <w:rsid w:val="001B3FA6"/>
    <w:rsid w:val="001D2102"/>
    <w:rsid w:val="00291B66"/>
    <w:rsid w:val="0029228F"/>
    <w:rsid w:val="00292C03"/>
    <w:rsid w:val="002960DE"/>
    <w:rsid w:val="002A68AC"/>
    <w:rsid w:val="002D69ED"/>
    <w:rsid w:val="0032499A"/>
    <w:rsid w:val="0033185C"/>
    <w:rsid w:val="00366034"/>
    <w:rsid w:val="003B43D7"/>
    <w:rsid w:val="004300DF"/>
    <w:rsid w:val="00481C39"/>
    <w:rsid w:val="004A702D"/>
    <w:rsid w:val="004C797B"/>
    <w:rsid w:val="00501756"/>
    <w:rsid w:val="005601BC"/>
    <w:rsid w:val="00560914"/>
    <w:rsid w:val="00571020"/>
    <w:rsid w:val="0058625E"/>
    <w:rsid w:val="00594A05"/>
    <w:rsid w:val="005B62E6"/>
    <w:rsid w:val="005D12AE"/>
    <w:rsid w:val="005E0F1B"/>
    <w:rsid w:val="005E49EF"/>
    <w:rsid w:val="00641903"/>
    <w:rsid w:val="00641BC0"/>
    <w:rsid w:val="006441E2"/>
    <w:rsid w:val="0066743D"/>
    <w:rsid w:val="006C4282"/>
    <w:rsid w:val="006E1434"/>
    <w:rsid w:val="006F5997"/>
    <w:rsid w:val="007225E0"/>
    <w:rsid w:val="00763AAA"/>
    <w:rsid w:val="00775A96"/>
    <w:rsid w:val="00797E81"/>
    <w:rsid w:val="007C4758"/>
    <w:rsid w:val="007D4B12"/>
    <w:rsid w:val="007E7EB8"/>
    <w:rsid w:val="008029F9"/>
    <w:rsid w:val="008427BF"/>
    <w:rsid w:val="00860643"/>
    <w:rsid w:val="008756B8"/>
    <w:rsid w:val="00891961"/>
    <w:rsid w:val="0089601B"/>
    <w:rsid w:val="008A69B1"/>
    <w:rsid w:val="00907871"/>
    <w:rsid w:val="0092263D"/>
    <w:rsid w:val="00930E23"/>
    <w:rsid w:val="00932DE0"/>
    <w:rsid w:val="00957B3A"/>
    <w:rsid w:val="00957D55"/>
    <w:rsid w:val="009676CD"/>
    <w:rsid w:val="00970185"/>
    <w:rsid w:val="00970B82"/>
    <w:rsid w:val="00974EDF"/>
    <w:rsid w:val="00993BB5"/>
    <w:rsid w:val="009D742F"/>
    <w:rsid w:val="00A27BEA"/>
    <w:rsid w:val="00A913BA"/>
    <w:rsid w:val="00AA2E34"/>
    <w:rsid w:val="00B21849"/>
    <w:rsid w:val="00B41A51"/>
    <w:rsid w:val="00B6122E"/>
    <w:rsid w:val="00B9580C"/>
    <w:rsid w:val="00BF3E7A"/>
    <w:rsid w:val="00C135B7"/>
    <w:rsid w:val="00C20D5D"/>
    <w:rsid w:val="00C529D2"/>
    <w:rsid w:val="00C6311D"/>
    <w:rsid w:val="00C67E96"/>
    <w:rsid w:val="00C76ACC"/>
    <w:rsid w:val="00CA1243"/>
    <w:rsid w:val="00CA1540"/>
    <w:rsid w:val="00CB0864"/>
    <w:rsid w:val="00CC7F54"/>
    <w:rsid w:val="00CD3109"/>
    <w:rsid w:val="00CE75C8"/>
    <w:rsid w:val="00D077F5"/>
    <w:rsid w:val="00D133AA"/>
    <w:rsid w:val="00D426D4"/>
    <w:rsid w:val="00D52456"/>
    <w:rsid w:val="00D61C87"/>
    <w:rsid w:val="00D75235"/>
    <w:rsid w:val="00D860FD"/>
    <w:rsid w:val="00DA02B8"/>
    <w:rsid w:val="00DA4846"/>
    <w:rsid w:val="00DA7BE8"/>
    <w:rsid w:val="00DC28B8"/>
    <w:rsid w:val="00DC74FE"/>
    <w:rsid w:val="00E25261"/>
    <w:rsid w:val="00E661EB"/>
    <w:rsid w:val="00EA31A6"/>
    <w:rsid w:val="00EC75C4"/>
    <w:rsid w:val="00ED4AC2"/>
    <w:rsid w:val="00ED769A"/>
    <w:rsid w:val="00F2425D"/>
    <w:rsid w:val="00F60F56"/>
    <w:rsid w:val="00F8310A"/>
    <w:rsid w:val="00F9235B"/>
    <w:rsid w:val="00FB17BA"/>
    <w:rsid w:val="00FC166F"/>
    <w:rsid w:val="00FC1768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E080E"/>
  <w15:chartTrackingRefBased/>
  <w15:docId w15:val="{0B566BF7-A7A1-4BC8-BBC6-13E24B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46"/>
  </w:style>
  <w:style w:type="paragraph" w:styleId="Footer">
    <w:name w:val="footer"/>
    <w:basedOn w:val="Normal"/>
    <w:link w:val="Foot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46"/>
  </w:style>
  <w:style w:type="character" w:styleId="Hyperlink">
    <w:name w:val="Hyperlink"/>
    <w:basedOn w:val="DefaultParagraphFont"/>
    <w:uiPriority w:val="99"/>
    <w:unhideWhenUsed/>
    <w:rsid w:val="0084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owl.kennesaw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dow.kennesaw.edu/psychscience/resources/general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gistrar.kennesaw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w.kennesaw.edu/ua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4B66-4EB8-4E20-8FEB-5F11485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Jennifer Willard</cp:lastModifiedBy>
  <cp:revision>2</cp:revision>
  <cp:lastPrinted>2020-06-02T14:28:00Z</cp:lastPrinted>
  <dcterms:created xsi:type="dcterms:W3CDTF">2022-08-15T22:46:00Z</dcterms:created>
  <dcterms:modified xsi:type="dcterms:W3CDTF">2022-08-15T22:46:00Z</dcterms:modified>
</cp:coreProperties>
</file>