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C05" w:rsidRPr="00DC1696" w:rsidRDefault="00FA2C3A" w:rsidP="00FA2C3A">
      <w:pPr>
        <w:jc w:val="center"/>
        <w:rPr>
          <w:rFonts w:cstheme="minorHAnsi"/>
          <w:b/>
          <w:bCs/>
          <w:sz w:val="28"/>
          <w:szCs w:val="28"/>
        </w:rPr>
      </w:pPr>
      <w:r w:rsidRPr="00DC1696">
        <w:rPr>
          <w:rFonts w:cstheme="minorHAnsi"/>
          <w:b/>
          <w:bCs/>
          <w:sz w:val="28"/>
          <w:szCs w:val="28"/>
        </w:rPr>
        <w:t>Experiential Learning Opportunities</w:t>
      </w:r>
    </w:p>
    <w:p w:rsidR="00FA2C3A" w:rsidRPr="00DC1696" w:rsidRDefault="00FA2C3A" w:rsidP="00FA2C3A">
      <w:pPr>
        <w:rPr>
          <w:rFonts w:cstheme="minorHAnsi"/>
          <w:sz w:val="24"/>
          <w:szCs w:val="24"/>
        </w:rPr>
      </w:pPr>
      <w:r w:rsidRPr="00DC1696">
        <w:rPr>
          <w:rFonts w:cstheme="minorHAnsi"/>
          <w:sz w:val="24"/>
          <w:szCs w:val="24"/>
        </w:rPr>
        <w:t>The Department of Psychological Science offers 3 different experiential learning opportunities: Internship in Psychology, Undergraduate Research Assistantship</w:t>
      </w:r>
      <w:r w:rsidR="00F7330D" w:rsidRPr="00DC1696">
        <w:rPr>
          <w:rFonts w:cstheme="minorHAnsi"/>
          <w:sz w:val="24"/>
          <w:szCs w:val="24"/>
        </w:rPr>
        <w:t xml:space="preserve"> (URA)</w:t>
      </w:r>
      <w:r w:rsidRPr="00DC1696">
        <w:rPr>
          <w:rFonts w:cstheme="minorHAnsi"/>
          <w:sz w:val="24"/>
          <w:szCs w:val="24"/>
        </w:rPr>
        <w:t>, or Undergraduate Teaching Assistantship</w:t>
      </w:r>
      <w:r w:rsidR="00F7330D" w:rsidRPr="00DC1696">
        <w:rPr>
          <w:rFonts w:cstheme="minorHAnsi"/>
          <w:sz w:val="24"/>
          <w:szCs w:val="24"/>
        </w:rPr>
        <w:t xml:space="preserve"> (UTA)</w:t>
      </w:r>
      <w:r w:rsidRPr="00DC1696">
        <w:rPr>
          <w:rFonts w:cstheme="minorHAnsi"/>
          <w:sz w:val="24"/>
          <w:szCs w:val="24"/>
        </w:rPr>
        <w:t>.</w:t>
      </w:r>
    </w:p>
    <w:p w:rsidR="00F7330D" w:rsidRPr="00DC1696" w:rsidRDefault="00FA2C3A" w:rsidP="00FA2C3A">
      <w:pPr>
        <w:rPr>
          <w:rFonts w:cstheme="minorHAnsi"/>
          <w:sz w:val="24"/>
          <w:szCs w:val="24"/>
        </w:rPr>
      </w:pPr>
      <w:r w:rsidRPr="00DC1696">
        <w:rPr>
          <w:rFonts w:cstheme="minorHAnsi"/>
          <w:sz w:val="24"/>
          <w:szCs w:val="24"/>
        </w:rPr>
        <w:t xml:space="preserve">The </w:t>
      </w:r>
      <w:r w:rsidRPr="00A6621B">
        <w:rPr>
          <w:rFonts w:cstheme="minorHAnsi"/>
          <w:b/>
          <w:bCs/>
          <w:sz w:val="24"/>
          <w:szCs w:val="24"/>
        </w:rPr>
        <w:t>Internship in Psychology</w:t>
      </w:r>
      <w:r w:rsidRPr="00DC1696">
        <w:rPr>
          <w:rFonts w:cstheme="minorHAnsi"/>
          <w:sz w:val="24"/>
          <w:szCs w:val="24"/>
        </w:rPr>
        <w:t xml:space="preserve"> is offered as an upper-level PSYC Elective (PSYC 3398) and as a Capstone (PSYC 4498) option. PSYC majors who are interested in earning credit through a psychology-related internship may apply for the Internship in Psychology. </w:t>
      </w:r>
    </w:p>
    <w:p w:rsidR="00FA2C3A" w:rsidRPr="00DC1696" w:rsidRDefault="00FA2C3A" w:rsidP="00F733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C1696">
        <w:rPr>
          <w:rFonts w:cstheme="minorHAnsi"/>
          <w:sz w:val="24"/>
          <w:szCs w:val="24"/>
        </w:rPr>
        <w:t>The Internship in Psychology course is a structured off-campus experience in a supervised setting that is chosen in relation to the student’s major and interests. Practical experience is combined with a research approach that investigates issues relevant to the internship. Students meet with the internship coordinator to develop an appropriate plan that leads to the writing of a research-oriented paper or research project, a required part of the internship.</w:t>
      </w:r>
      <w:r w:rsidR="00F7330D" w:rsidRPr="00DC1696">
        <w:rPr>
          <w:rFonts w:cstheme="minorHAnsi"/>
          <w:sz w:val="24"/>
          <w:szCs w:val="24"/>
        </w:rPr>
        <w:t xml:space="preserve"> For the capstone option this would involve </w:t>
      </w:r>
      <w:r w:rsidR="00F7330D" w:rsidRPr="00DC1696">
        <w:rPr>
          <w:rFonts w:cstheme="minorHAnsi"/>
          <w:sz w:val="24"/>
          <w:szCs w:val="24"/>
        </w:rPr>
        <w:t>integrat</w:t>
      </w:r>
      <w:r w:rsidR="00F7330D" w:rsidRPr="00DC1696">
        <w:rPr>
          <w:rFonts w:cstheme="minorHAnsi"/>
          <w:sz w:val="24"/>
          <w:szCs w:val="24"/>
        </w:rPr>
        <w:t>ing</w:t>
      </w:r>
      <w:r w:rsidR="00F7330D" w:rsidRPr="00DC1696">
        <w:rPr>
          <w:rFonts w:cstheme="minorHAnsi"/>
          <w:sz w:val="24"/>
          <w:szCs w:val="24"/>
        </w:rPr>
        <w:t xml:space="preserve"> prior academic experiences in psychology, a requirement of the capstone experience.</w:t>
      </w:r>
    </w:p>
    <w:p w:rsidR="00F7330D" w:rsidRPr="00DC1696" w:rsidRDefault="00F7330D" w:rsidP="00F7330D">
      <w:pPr>
        <w:rPr>
          <w:rFonts w:cstheme="minorHAnsi"/>
          <w:sz w:val="24"/>
          <w:szCs w:val="24"/>
        </w:rPr>
      </w:pPr>
      <w:r w:rsidRPr="00DC1696">
        <w:rPr>
          <w:rFonts w:cstheme="minorHAnsi"/>
          <w:sz w:val="24"/>
          <w:szCs w:val="24"/>
        </w:rPr>
        <w:t xml:space="preserve">The </w:t>
      </w:r>
      <w:r w:rsidRPr="00A6621B">
        <w:rPr>
          <w:rFonts w:cstheme="minorHAnsi"/>
          <w:b/>
          <w:bCs/>
          <w:sz w:val="24"/>
          <w:szCs w:val="24"/>
        </w:rPr>
        <w:t>Undergraduate Research Assistantship</w:t>
      </w:r>
      <w:r w:rsidRPr="00DC1696">
        <w:rPr>
          <w:rFonts w:cstheme="minorHAnsi"/>
          <w:sz w:val="24"/>
          <w:szCs w:val="24"/>
        </w:rPr>
        <w:t xml:space="preserve"> and the </w:t>
      </w:r>
      <w:bookmarkStart w:id="0" w:name="_GoBack"/>
      <w:r w:rsidRPr="00A6621B">
        <w:rPr>
          <w:rFonts w:cstheme="minorHAnsi"/>
          <w:b/>
          <w:bCs/>
          <w:sz w:val="24"/>
          <w:szCs w:val="24"/>
        </w:rPr>
        <w:t>Undergraduate Teaching Assistantship</w:t>
      </w:r>
      <w:r w:rsidRPr="00DC1696">
        <w:rPr>
          <w:rFonts w:cstheme="minorHAnsi"/>
          <w:sz w:val="24"/>
          <w:szCs w:val="24"/>
        </w:rPr>
        <w:t xml:space="preserve"> </w:t>
      </w:r>
      <w:bookmarkEnd w:id="0"/>
      <w:r w:rsidRPr="00DC1696">
        <w:rPr>
          <w:rFonts w:cstheme="minorHAnsi"/>
          <w:sz w:val="24"/>
          <w:szCs w:val="24"/>
        </w:rPr>
        <w:t>are offered under the PSYC 4400 – Directed Study course number for credit or may be done as a volunteer.</w:t>
      </w:r>
    </w:p>
    <w:p w:rsidR="00F7330D" w:rsidRPr="00DC1696" w:rsidRDefault="00F7330D" w:rsidP="00DC169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C1696">
        <w:rPr>
          <w:rFonts w:cstheme="minorHAnsi"/>
          <w:sz w:val="24"/>
          <w:szCs w:val="24"/>
        </w:rPr>
        <w:t>Undergraduate Research Assistantship (URA)</w:t>
      </w:r>
    </w:p>
    <w:p w:rsidR="00F7330D" w:rsidRPr="00DC1696" w:rsidRDefault="00F7330D" w:rsidP="00DC169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C1696">
        <w:rPr>
          <w:rFonts w:cstheme="minorHAnsi"/>
          <w:sz w:val="24"/>
          <w:szCs w:val="24"/>
        </w:rPr>
        <w:t xml:space="preserve">Students interested in becoming a URA should speak with the faculty member they wish to work with to see if they will be </w:t>
      </w:r>
      <w:r w:rsidRPr="00DC1696">
        <w:rPr>
          <w:rFonts w:cstheme="minorHAnsi"/>
          <w:sz w:val="24"/>
          <w:szCs w:val="24"/>
        </w:rPr>
        <w:t>utilizing</w:t>
      </w:r>
      <w:r w:rsidRPr="00DC1696">
        <w:rPr>
          <w:rFonts w:cstheme="minorHAnsi"/>
          <w:sz w:val="24"/>
          <w:szCs w:val="24"/>
        </w:rPr>
        <w:t xml:space="preserve"> URAs for their </w:t>
      </w:r>
      <w:r w:rsidRPr="00DC1696">
        <w:rPr>
          <w:rFonts w:cstheme="minorHAnsi"/>
          <w:sz w:val="24"/>
          <w:szCs w:val="24"/>
        </w:rPr>
        <w:t xml:space="preserve">research in </w:t>
      </w:r>
      <w:r w:rsidRPr="00DC1696">
        <w:rPr>
          <w:rFonts w:cstheme="minorHAnsi"/>
          <w:sz w:val="24"/>
          <w:szCs w:val="24"/>
        </w:rPr>
        <w:t>upcoming semester</w:t>
      </w:r>
      <w:r w:rsidRPr="00DC1696">
        <w:rPr>
          <w:rFonts w:cstheme="minorHAnsi"/>
          <w:sz w:val="24"/>
          <w:szCs w:val="24"/>
        </w:rPr>
        <w:t>s</w:t>
      </w:r>
      <w:r w:rsidRPr="00DC1696">
        <w:rPr>
          <w:rFonts w:cstheme="minorHAnsi"/>
          <w:sz w:val="24"/>
          <w:szCs w:val="24"/>
        </w:rPr>
        <w:t xml:space="preserve">. </w:t>
      </w:r>
      <w:r w:rsidRPr="00DC1696">
        <w:rPr>
          <w:rFonts w:cstheme="minorHAnsi"/>
          <w:sz w:val="24"/>
          <w:szCs w:val="24"/>
        </w:rPr>
        <w:t xml:space="preserve">If the faculty member agrees to take the student on as a URA, the student </w:t>
      </w:r>
      <w:r w:rsidRPr="00DC1696">
        <w:rPr>
          <w:rFonts w:cstheme="minorHAnsi"/>
          <w:sz w:val="24"/>
          <w:szCs w:val="24"/>
        </w:rPr>
        <w:t xml:space="preserve">will </w:t>
      </w:r>
      <w:r w:rsidRPr="00DC1696">
        <w:rPr>
          <w:rFonts w:cstheme="minorHAnsi"/>
          <w:sz w:val="24"/>
          <w:szCs w:val="24"/>
        </w:rPr>
        <w:t xml:space="preserve">then </w:t>
      </w:r>
      <w:r w:rsidRPr="00DC1696">
        <w:rPr>
          <w:rFonts w:cstheme="minorHAnsi"/>
          <w:sz w:val="24"/>
          <w:szCs w:val="24"/>
        </w:rPr>
        <w:t xml:space="preserve">need to </w:t>
      </w:r>
      <w:r w:rsidRPr="00DC1696">
        <w:rPr>
          <w:rFonts w:cstheme="minorHAnsi"/>
          <w:sz w:val="24"/>
          <w:szCs w:val="24"/>
        </w:rPr>
        <w:t>submit an application</w:t>
      </w:r>
      <w:r w:rsidRPr="00DC1696">
        <w:rPr>
          <w:rFonts w:cstheme="minorHAnsi"/>
          <w:sz w:val="24"/>
          <w:szCs w:val="24"/>
        </w:rPr>
        <w:t xml:space="preserve"> to the department </w:t>
      </w:r>
      <w:r w:rsidRPr="00DC1696">
        <w:rPr>
          <w:rFonts w:cstheme="minorHAnsi"/>
          <w:sz w:val="24"/>
          <w:szCs w:val="24"/>
        </w:rPr>
        <w:t>for review and approval.</w:t>
      </w:r>
    </w:p>
    <w:p w:rsidR="00F7330D" w:rsidRPr="00DC1696" w:rsidRDefault="00F7330D" w:rsidP="00DC169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C1696">
        <w:rPr>
          <w:rFonts w:cstheme="minorHAnsi"/>
          <w:sz w:val="24"/>
          <w:szCs w:val="24"/>
        </w:rPr>
        <w:t>While the Volunteer Research Assistantship does not have specific departmental requirements, individual faculty may have specific requirements for students to be considered.</w:t>
      </w:r>
    </w:p>
    <w:p w:rsidR="00F7330D" w:rsidRPr="00DC1696" w:rsidRDefault="00F7330D" w:rsidP="00DC169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C1696">
        <w:rPr>
          <w:rFonts w:cstheme="minorHAnsi"/>
          <w:sz w:val="24"/>
          <w:szCs w:val="24"/>
        </w:rPr>
        <w:t xml:space="preserve">Undergraduate </w:t>
      </w:r>
      <w:r w:rsidRPr="00DC1696">
        <w:rPr>
          <w:rFonts w:cstheme="minorHAnsi"/>
          <w:sz w:val="24"/>
          <w:szCs w:val="24"/>
        </w:rPr>
        <w:t>Teaching</w:t>
      </w:r>
      <w:r w:rsidRPr="00DC1696">
        <w:rPr>
          <w:rFonts w:cstheme="minorHAnsi"/>
          <w:sz w:val="24"/>
          <w:szCs w:val="24"/>
        </w:rPr>
        <w:t xml:space="preserve"> Assistantship (U</w:t>
      </w:r>
      <w:r w:rsidRPr="00DC1696">
        <w:rPr>
          <w:rFonts w:cstheme="minorHAnsi"/>
          <w:sz w:val="24"/>
          <w:szCs w:val="24"/>
        </w:rPr>
        <w:t>T</w:t>
      </w:r>
      <w:r w:rsidRPr="00DC1696">
        <w:rPr>
          <w:rFonts w:cstheme="minorHAnsi"/>
          <w:sz w:val="24"/>
          <w:szCs w:val="24"/>
        </w:rPr>
        <w:t>A)</w:t>
      </w:r>
    </w:p>
    <w:p w:rsidR="00F7330D" w:rsidRPr="00DC1696" w:rsidRDefault="00F7330D" w:rsidP="00DC169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C1696">
        <w:rPr>
          <w:rFonts w:cstheme="minorHAnsi"/>
          <w:sz w:val="24"/>
          <w:szCs w:val="24"/>
        </w:rPr>
        <w:t>Students interested in becoming a U</w:t>
      </w:r>
      <w:r w:rsidRPr="00DC1696">
        <w:rPr>
          <w:rFonts w:cstheme="minorHAnsi"/>
          <w:sz w:val="24"/>
          <w:szCs w:val="24"/>
        </w:rPr>
        <w:t>T</w:t>
      </w:r>
      <w:r w:rsidRPr="00DC1696">
        <w:rPr>
          <w:rFonts w:cstheme="minorHAnsi"/>
          <w:sz w:val="24"/>
          <w:szCs w:val="24"/>
        </w:rPr>
        <w:t>A should speak with the faculty member they wish to work with to see if they will be having U</w:t>
      </w:r>
      <w:r w:rsidRPr="00DC1696">
        <w:rPr>
          <w:rFonts w:cstheme="minorHAnsi"/>
          <w:sz w:val="24"/>
          <w:szCs w:val="24"/>
        </w:rPr>
        <w:t>T</w:t>
      </w:r>
      <w:r w:rsidRPr="00DC1696">
        <w:rPr>
          <w:rFonts w:cstheme="minorHAnsi"/>
          <w:sz w:val="24"/>
          <w:szCs w:val="24"/>
        </w:rPr>
        <w:t xml:space="preserve">As for their upcoming semester courses. </w:t>
      </w:r>
      <w:r w:rsidR="00DC1696" w:rsidRPr="00DC1696">
        <w:rPr>
          <w:rFonts w:cstheme="minorHAnsi"/>
          <w:sz w:val="24"/>
          <w:szCs w:val="24"/>
        </w:rPr>
        <w:t>If the faculty member agrees to take the student on as a U</w:t>
      </w:r>
      <w:r w:rsidR="00DC1696" w:rsidRPr="00DC1696">
        <w:rPr>
          <w:rFonts w:cstheme="minorHAnsi"/>
          <w:sz w:val="24"/>
          <w:szCs w:val="24"/>
        </w:rPr>
        <w:t>T</w:t>
      </w:r>
      <w:r w:rsidR="00DC1696" w:rsidRPr="00DC1696">
        <w:rPr>
          <w:rFonts w:cstheme="minorHAnsi"/>
          <w:sz w:val="24"/>
          <w:szCs w:val="24"/>
        </w:rPr>
        <w:t>A, the student</w:t>
      </w:r>
      <w:r w:rsidRPr="00DC1696">
        <w:rPr>
          <w:rFonts w:cstheme="minorHAnsi"/>
          <w:sz w:val="24"/>
          <w:szCs w:val="24"/>
        </w:rPr>
        <w:t xml:space="preserve"> will then need to submit an application to the department for review and approval.</w:t>
      </w:r>
    </w:p>
    <w:p w:rsidR="00F7330D" w:rsidRPr="00DC1696" w:rsidRDefault="00F7330D" w:rsidP="00F733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C1696">
        <w:rPr>
          <w:rFonts w:cstheme="minorHAnsi"/>
          <w:sz w:val="24"/>
          <w:szCs w:val="24"/>
        </w:rPr>
        <w:t xml:space="preserve">While the Volunteer </w:t>
      </w:r>
      <w:r w:rsidR="00DC1696" w:rsidRPr="00DC1696">
        <w:rPr>
          <w:rFonts w:cstheme="minorHAnsi"/>
          <w:sz w:val="24"/>
          <w:szCs w:val="24"/>
        </w:rPr>
        <w:t>Teaching</w:t>
      </w:r>
      <w:r w:rsidRPr="00DC1696">
        <w:rPr>
          <w:rFonts w:cstheme="minorHAnsi"/>
          <w:sz w:val="24"/>
          <w:szCs w:val="24"/>
        </w:rPr>
        <w:t xml:space="preserve"> Assistantship </w:t>
      </w:r>
      <w:r w:rsidR="00DC1696" w:rsidRPr="00DC1696">
        <w:rPr>
          <w:rFonts w:cstheme="minorHAnsi"/>
          <w:sz w:val="24"/>
          <w:szCs w:val="24"/>
        </w:rPr>
        <w:t>has some</w:t>
      </w:r>
      <w:r w:rsidRPr="00DC1696">
        <w:rPr>
          <w:rFonts w:cstheme="minorHAnsi"/>
          <w:sz w:val="24"/>
          <w:szCs w:val="24"/>
        </w:rPr>
        <w:t xml:space="preserve"> specific departmental requirements, individual faculty may have </w:t>
      </w:r>
      <w:r w:rsidR="00DC1696" w:rsidRPr="00DC1696">
        <w:rPr>
          <w:rFonts w:cstheme="minorHAnsi"/>
          <w:sz w:val="24"/>
          <w:szCs w:val="24"/>
        </w:rPr>
        <w:t xml:space="preserve">additional individual </w:t>
      </w:r>
      <w:r w:rsidRPr="00DC1696">
        <w:rPr>
          <w:rFonts w:cstheme="minorHAnsi"/>
          <w:sz w:val="24"/>
          <w:szCs w:val="24"/>
        </w:rPr>
        <w:t>requirements for students to be considered.</w:t>
      </w:r>
    </w:p>
    <w:sectPr w:rsidR="00F7330D" w:rsidRPr="00DC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4B6C"/>
    <w:multiLevelType w:val="hybridMultilevel"/>
    <w:tmpl w:val="3E08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3A"/>
    <w:rsid w:val="00152B2B"/>
    <w:rsid w:val="00802C05"/>
    <w:rsid w:val="00A6621B"/>
    <w:rsid w:val="00DC1696"/>
    <w:rsid w:val="00F7330D"/>
    <w:rsid w:val="00FA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4EA5"/>
  <w15:chartTrackingRefBased/>
  <w15:docId w15:val="{28C5696C-29A0-47B7-8E40-4F973682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Danyelle Denham</dc:creator>
  <cp:keywords/>
  <dc:description/>
  <cp:lastModifiedBy>Danyelle Denham</cp:lastModifiedBy>
  <cp:revision>3</cp:revision>
  <cp:lastPrinted>2021-08-31T18:35:00Z</cp:lastPrinted>
  <dcterms:created xsi:type="dcterms:W3CDTF">2021-08-31T18:08:00Z</dcterms:created>
  <dcterms:modified xsi:type="dcterms:W3CDTF">2021-08-31T18:38:00Z</dcterms:modified>
</cp:coreProperties>
</file>